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A3" w:rsidRPr="00772BDA" w:rsidRDefault="00135EA3" w:rsidP="00135EA3">
      <w:pPr>
        <w:pStyle w:val="3"/>
        <w:ind w:left="5954" w:firstLine="0"/>
        <w:rPr>
          <w:sz w:val="24"/>
          <w:szCs w:val="24"/>
        </w:rPr>
      </w:pPr>
      <w:r w:rsidRPr="00772BDA">
        <w:rPr>
          <w:sz w:val="24"/>
          <w:szCs w:val="24"/>
        </w:rPr>
        <w:t>Пр</w:t>
      </w:r>
      <w:bookmarkStart w:id="0" w:name="_GoBack"/>
      <w:bookmarkEnd w:id="0"/>
      <w:r w:rsidRPr="00772BDA">
        <w:rPr>
          <w:sz w:val="24"/>
          <w:szCs w:val="24"/>
        </w:rPr>
        <w:t>иложение № 1</w:t>
      </w:r>
    </w:p>
    <w:p w:rsidR="00135EA3" w:rsidRPr="00772BDA" w:rsidRDefault="00135EA3" w:rsidP="00135EA3">
      <w:pPr>
        <w:pStyle w:val="3"/>
        <w:ind w:left="5954" w:firstLine="0"/>
        <w:rPr>
          <w:sz w:val="24"/>
          <w:szCs w:val="24"/>
        </w:rPr>
      </w:pPr>
      <w:r w:rsidRPr="00772BDA">
        <w:rPr>
          <w:sz w:val="24"/>
          <w:szCs w:val="24"/>
        </w:rPr>
        <w:t xml:space="preserve">к решению Совета </w:t>
      </w:r>
    </w:p>
    <w:p w:rsidR="00135EA3" w:rsidRPr="00772BDA" w:rsidRDefault="00135EA3" w:rsidP="00135EA3">
      <w:pPr>
        <w:pStyle w:val="3"/>
        <w:ind w:left="5954" w:firstLine="0"/>
        <w:rPr>
          <w:sz w:val="24"/>
          <w:szCs w:val="24"/>
        </w:rPr>
      </w:pPr>
      <w:r w:rsidRPr="00772BDA">
        <w:rPr>
          <w:sz w:val="24"/>
          <w:szCs w:val="24"/>
        </w:rPr>
        <w:t xml:space="preserve">городского округа город </w:t>
      </w:r>
      <w:r>
        <w:rPr>
          <w:sz w:val="24"/>
          <w:szCs w:val="24"/>
        </w:rPr>
        <w:t>Салават</w:t>
      </w:r>
    </w:p>
    <w:p w:rsidR="00135EA3" w:rsidRDefault="00135EA3" w:rsidP="00135EA3">
      <w:pPr>
        <w:pStyle w:val="3"/>
        <w:ind w:left="5954" w:firstLine="0"/>
        <w:rPr>
          <w:sz w:val="24"/>
          <w:szCs w:val="24"/>
        </w:rPr>
      </w:pPr>
      <w:r w:rsidRPr="00772BDA">
        <w:rPr>
          <w:sz w:val="24"/>
          <w:szCs w:val="24"/>
        </w:rPr>
        <w:t>Республики Башкортостан</w:t>
      </w:r>
    </w:p>
    <w:p w:rsidR="00135EA3" w:rsidRPr="00772BDA" w:rsidRDefault="00135EA3" w:rsidP="00135EA3">
      <w:pPr>
        <w:pStyle w:val="3"/>
        <w:ind w:left="5954" w:firstLine="0"/>
        <w:rPr>
          <w:sz w:val="24"/>
          <w:szCs w:val="24"/>
        </w:rPr>
      </w:pPr>
      <w:r>
        <w:rPr>
          <w:sz w:val="24"/>
          <w:szCs w:val="24"/>
        </w:rPr>
        <w:t>от 27 марта 2025 г. № 6-9/113</w:t>
      </w:r>
    </w:p>
    <w:p w:rsidR="00135EA3" w:rsidRPr="00772BDA" w:rsidRDefault="00135EA3" w:rsidP="00135EA3">
      <w:pPr>
        <w:pStyle w:val="3"/>
        <w:ind w:firstLine="0"/>
        <w:jc w:val="right"/>
        <w:rPr>
          <w:sz w:val="18"/>
          <w:szCs w:val="18"/>
        </w:rPr>
      </w:pPr>
    </w:p>
    <w:p w:rsidR="00135EA3" w:rsidRPr="00772BDA" w:rsidRDefault="00135EA3" w:rsidP="00135EA3">
      <w:pPr>
        <w:pStyle w:val="3"/>
        <w:ind w:firstLine="0"/>
        <w:jc w:val="right"/>
        <w:rPr>
          <w:sz w:val="18"/>
          <w:szCs w:val="18"/>
        </w:rPr>
      </w:pPr>
    </w:p>
    <w:p w:rsidR="00135EA3" w:rsidRPr="00772BDA" w:rsidRDefault="00135EA3" w:rsidP="00135EA3">
      <w:pPr>
        <w:pStyle w:val="3"/>
        <w:ind w:firstLine="0"/>
        <w:jc w:val="center"/>
        <w:rPr>
          <w:szCs w:val="28"/>
        </w:rPr>
      </w:pP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772BDA">
        <w:rPr>
          <w:b/>
          <w:sz w:val="28"/>
          <w:szCs w:val="28"/>
        </w:rPr>
        <w:t xml:space="preserve">Условия контракта с </w:t>
      </w:r>
      <w:r>
        <w:rPr>
          <w:b/>
          <w:sz w:val="28"/>
          <w:szCs w:val="28"/>
        </w:rPr>
        <w:t>глав</w:t>
      </w:r>
      <w:r w:rsidRPr="00772BDA">
        <w:rPr>
          <w:b/>
          <w:sz w:val="28"/>
          <w:szCs w:val="28"/>
        </w:rPr>
        <w:t xml:space="preserve">ой Администрации </w:t>
      </w: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772BDA">
        <w:rPr>
          <w:b/>
        </w:rPr>
        <w:t xml:space="preserve">городского округа город </w:t>
      </w:r>
      <w:r>
        <w:rPr>
          <w:b/>
        </w:rPr>
        <w:t>Салават</w:t>
      </w:r>
      <w:r w:rsidRPr="00772BDA">
        <w:rPr>
          <w:b/>
          <w:szCs w:val="28"/>
        </w:rPr>
        <w:t xml:space="preserve"> </w:t>
      </w:r>
      <w:r w:rsidRPr="00772BDA">
        <w:rPr>
          <w:b/>
          <w:sz w:val="28"/>
          <w:szCs w:val="28"/>
        </w:rPr>
        <w:t xml:space="preserve">Республики Башкортостан в части, касающейся осуществления полномочий </w:t>
      </w: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772BDA">
        <w:rPr>
          <w:b/>
          <w:sz w:val="28"/>
          <w:szCs w:val="28"/>
        </w:rPr>
        <w:t>по решению вопросов местного значения</w:t>
      </w: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>а Администрации городского округа город</w:t>
      </w:r>
      <w:r w:rsidRPr="00772BD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772BDA">
        <w:t xml:space="preserve"> </w:t>
      </w:r>
      <w:r w:rsidRPr="00772BDA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 xml:space="preserve">а Администрации) действует на основе единоначалия и подотчетен Совету городского округа город  </w:t>
      </w:r>
      <w:r>
        <w:rPr>
          <w:rFonts w:ascii="Times New Roman" w:hAnsi="Times New Roman" w:cs="Times New Roman"/>
          <w:sz w:val="28"/>
          <w:szCs w:val="28"/>
        </w:rPr>
        <w:t xml:space="preserve">Салават </w:t>
      </w:r>
      <w:r w:rsidRPr="00772BDA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Совет) в пределах, установленных законодательством Российской Федерации и Республики Башкортостан, Уставом городского округа город 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772BDA">
        <w:rPr>
          <w:rFonts w:ascii="Times New Roman" w:hAnsi="Times New Roman" w:cs="Times New Roman"/>
          <w:sz w:val="28"/>
          <w:szCs w:val="28"/>
        </w:rPr>
        <w:t xml:space="preserve">  Республики Башкортостан (далее - Устав), воз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 xml:space="preserve">ляет Администрацию городского округа город  </w:t>
      </w:r>
      <w:r>
        <w:rPr>
          <w:rFonts w:ascii="Times New Roman" w:hAnsi="Times New Roman" w:cs="Times New Roman"/>
          <w:sz w:val="28"/>
          <w:szCs w:val="28"/>
        </w:rPr>
        <w:t>Салават</w:t>
      </w:r>
      <w:r w:rsidRPr="00772BDA">
        <w:rPr>
          <w:rFonts w:ascii="Times New Roman" w:hAnsi="Times New Roman" w:cs="Times New Roman"/>
          <w:sz w:val="28"/>
          <w:szCs w:val="28"/>
        </w:rPr>
        <w:t xml:space="preserve"> Республики Башкортостан (далее - Администрация), руководит ее деятельностью и несет персональную ответственность за результаты ее деятельности.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>а Администрации выполняет следующие функции: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организует работу Администрации и ее структурных подразделений, в том числе в части, касающейся осуществления отдельных государственных полномочий;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представляет Администрацию в отношениях с органами местного самоуправления, другими муниципальными образованиями, органами государственной власти, гражданами и организациями. Действует от имени Администрации без доверенности;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открывает счета в учреждениях банка;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распоряжается имуществом, находящимся в муниципальной собственности, в соответствии с Конституцией Российской Федерации, Конституцией Республики Башкортостан, законодательством Российской Федерации и Республики Башкортостан, Уставом и иными муниципальными нормативными правовыми актами;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совершает в пределах своих полномочий и в установленном порядке сделки от имени Администрации;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осуществляет в пределах своих полномочий прием на работу и увольнение работников Администрации, руководителей отраслевых (функциональных) и территориальных органов Администрации, руководителей муниципальных предприятий, учреждений и организаций;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иные полномочия, отнесенные федеральными законами и законами Республики Башкортостан, Уставом и контрактом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Салават</w:t>
      </w:r>
      <w:r w:rsidRPr="00772BDA">
        <w:rPr>
          <w:rFonts w:ascii="Times New Roman" w:hAnsi="Times New Roman" w:cs="Times New Roman"/>
          <w:sz w:val="28"/>
          <w:szCs w:val="28"/>
        </w:rPr>
        <w:t xml:space="preserve"> Республики Башкортостан к его компетенции.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>а Администрации имеет право: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издавать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постановления Администрации по вопросам местного значения, а также распоряжения по вопросам организации работы Администрации;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использовать в пределах своих полномочий, установленных федеральными законами, законами Республики Башкортостан, Уставом, нормативными правовыми актами Совета, материальные и финансовые средства.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>а Администрации обязан: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Башкортостан, законы и иные нормативные правовые акты Республики Башкортостан, муниципальные правовые акты и обеспечивать их исполнение;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соблюдать ограничения и запреты, установленные федеральными законами «</w:t>
      </w:r>
      <w:hyperlink r:id="rId4" w:history="1">
        <w:r w:rsidRPr="00772BDA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772BDA">
        <w:rPr>
          <w:rFonts w:ascii="Times New Roman" w:hAnsi="Times New Roman" w:cs="Times New Roman"/>
          <w:sz w:val="28"/>
          <w:szCs w:val="28"/>
        </w:rPr>
        <w:t xml:space="preserve"> в Российской Федерации» и «О противодействии коррупции», иными федеральными законами;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обеспечивать сохранность материальных ресурсов и расходовать по целевому назначению предоставленные финансовые средства;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предоставлять уполномоченным государственным органам, органам местного самоуправления необходимую информацию и документы;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исполнять предписания уполномоченных государственных органов, органов местного самоуправления об устранении нарушений требований законодательства;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 xml:space="preserve">сообщать в письменной форме председателю Совета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Федерации, в день, когда ему стало известно об этом, но не позднее пяти рабочих дней со </w:t>
      </w:r>
      <w:r w:rsidRPr="00772BDA">
        <w:rPr>
          <w:rFonts w:ascii="Times New Roman" w:hAnsi="Times New Roman" w:cs="Times New Roman"/>
          <w:sz w:val="28"/>
          <w:szCs w:val="28"/>
        </w:rPr>
        <w:lastRenderedPageBreak/>
        <w:t xml:space="preserve">дня прекращения гражданства Российской Федерации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подпунктом; 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 xml:space="preserve">сообщать в письменной форме председателю Совета об увеличении численности избирателей городского округа более чем на 25 процентов, произошедшего вследствие изменения границ городского округа или объединения поселения с городским округом, влекущем в соответствии с пунктом 13 части 10 статьи 37 Федерального закона от 06.10.2003 г. № 131-ФЗ «Об общих принципах организации местного самоуправления в Российской Федерации» досрочное прекращение полномочий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Pr="00772BDA">
        <w:rPr>
          <w:rFonts w:ascii="Times New Roman" w:hAnsi="Times New Roman" w:cs="Times New Roman"/>
          <w:sz w:val="28"/>
          <w:szCs w:val="28"/>
        </w:rPr>
        <w:t xml:space="preserve">ы Администрации; 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сообщать в письменной форме председателю Совета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конфликта интересов;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не совершать порочащие его поступки;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проявлять уважение к обычаям и традициям народов Российской Федерации;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соблюдать нормы служебной этики и правила внутреннего трудового распорядка, установленные в Администрации;</w:t>
      </w:r>
    </w:p>
    <w:p w:rsidR="00135EA3" w:rsidRPr="00772BDA" w:rsidRDefault="00135EA3" w:rsidP="00135E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A">
        <w:rPr>
          <w:rFonts w:ascii="Times New Roman" w:hAnsi="Times New Roman" w:cs="Times New Roman"/>
          <w:sz w:val="28"/>
          <w:szCs w:val="28"/>
        </w:rPr>
        <w:t>соблюдать установленные правила предоставления служебной информации.</w:t>
      </w:r>
    </w:p>
    <w:p w:rsidR="00135EA3" w:rsidRPr="00772BDA" w:rsidRDefault="00135EA3" w:rsidP="00135EA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C2865" w:rsidRDefault="00135EA3" w:rsidP="00135EA3">
      <w:r w:rsidRPr="00772BDA">
        <w:rPr>
          <w:sz w:val="18"/>
          <w:szCs w:val="18"/>
        </w:rPr>
        <w:t xml:space="preserve"> </w:t>
      </w:r>
    </w:p>
    <w:sectPr w:rsidR="00FC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7"/>
    <w:rsid w:val="00135EA3"/>
    <w:rsid w:val="009B6087"/>
    <w:rsid w:val="00F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101C9-0B80-4CD9-BF52-FE7F731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A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35EA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35E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35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33B62EE96199F41B94107FADE8BBE971C5C8A5407B0B5BF2C75D351Ev9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2025-03-27T07:11:00Z</dcterms:created>
  <dcterms:modified xsi:type="dcterms:W3CDTF">2025-03-27T07:12:00Z</dcterms:modified>
</cp:coreProperties>
</file>