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B891" w14:textId="77777777" w:rsidR="0086334C" w:rsidRPr="0086334C" w:rsidRDefault="0086334C" w:rsidP="0086334C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caps/>
          <w:sz w:val="24"/>
          <w:szCs w:val="24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Приложение</w:t>
      </w:r>
    </w:p>
    <w:p w14:paraId="35A081CC" w14:textId="77777777" w:rsidR="0086334C" w:rsidRPr="0086334C" w:rsidRDefault="0086334C" w:rsidP="0086334C">
      <w:pPr>
        <w:spacing w:before="120"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6334C">
        <w:rPr>
          <w:rFonts w:ascii="Times New Roman CYR" w:eastAsia="Times New Roman" w:hAnsi="Times New Roman CYR" w:cs="Times New Roman"/>
          <w:caps/>
          <w:sz w:val="24"/>
          <w:szCs w:val="24"/>
          <w:lang w:eastAsia="ru-RU"/>
        </w:rPr>
        <w:t>УтвержденА</w:t>
      </w:r>
    </w:p>
    <w:p w14:paraId="69A030E5" w14:textId="6E0C0427" w:rsidR="0086334C" w:rsidRPr="0086334C" w:rsidRDefault="0086334C" w:rsidP="0086334C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решением территориальной</w:t>
      </w:r>
      <w:r w:rsidRPr="0086334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избирательной комиссии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городского округа город Салават </w:t>
      </w:r>
      <w:r w:rsidRPr="0086334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Республики Башкортостан</w:t>
      </w:r>
    </w:p>
    <w:p w14:paraId="4180AD77" w14:textId="79C80115" w:rsidR="0086334C" w:rsidRPr="0086334C" w:rsidRDefault="0086334C" w:rsidP="0086334C">
      <w:pPr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86334C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10</w:t>
      </w:r>
      <w:r w:rsidRPr="0086334C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 августа 2024 года № </w:t>
      </w:r>
      <w:r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151</w:t>
      </w:r>
      <w:r w:rsidRPr="0086334C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3</w:t>
      </w:r>
      <w:r w:rsidRPr="0086334C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5</w:t>
      </w:r>
    </w:p>
    <w:p w14:paraId="008B73C5" w14:textId="77777777" w:rsidR="0086334C" w:rsidRPr="0086334C" w:rsidRDefault="0086334C" w:rsidP="00863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E4EF43" w14:textId="77777777" w:rsidR="0086334C" w:rsidRPr="0086334C" w:rsidRDefault="0086334C" w:rsidP="0086334C">
      <w:pPr>
        <w:spacing w:after="0" w:line="240" w:lineRule="auto"/>
        <w:jc w:val="center"/>
        <w:outlineLvl w:val="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pacing w:val="60"/>
          <w:sz w:val="28"/>
          <w:szCs w:val="20"/>
          <w:lang w:eastAsia="ru-RU"/>
        </w:rPr>
        <w:t>ИНСТРУКЦИ</w:t>
      </w: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Я</w:t>
      </w:r>
    </w:p>
    <w:p w14:paraId="350E5E2A" w14:textId="77777777" w:rsidR="00E96D2C" w:rsidRDefault="0086334C" w:rsidP="00E96D2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 xml:space="preserve">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</w:t>
      </w:r>
      <w:r w:rsidR="00E96D2C">
        <w:rPr>
          <w:rFonts w:ascii="Times New Roman" w:eastAsia="Times New Roman" w:hAnsi="Times New Roman"/>
          <w:b/>
          <w:sz w:val="27"/>
          <w:szCs w:val="27"/>
          <w:lang w:eastAsia="ru-RU"/>
        </w:rPr>
        <w:t>при проведении выборов депутатов Совета городского округа город Салават Республики Башкортостан</w:t>
      </w:r>
    </w:p>
    <w:p w14:paraId="5C421880" w14:textId="02DE7AF0" w:rsidR="0086334C" w:rsidRPr="0086334C" w:rsidRDefault="00E96D2C" w:rsidP="00E96D2C">
      <w:pPr>
        <w:spacing w:after="0" w:line="240" w:lineRule="auto"/>
        <w:ind w:right="-2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шестого созыва 8 сентября 2024 год</w:t>
      </w:r>
      <w:r w:rsidR="00BC70BC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</w:p>
    <w:p w14:paraId="6EB2CB93" w14:textId="77777777" w:rsidR="0086334C" w:rsidRPr="0086334C" w:rsidRDefault="0086334C" w:rsidP="0086334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</w:p>
    <w:p w14:paraId="5C38C7E1" w14:textId="77777777" w:rsidR="0086334C" w:rsidRPr="0086334C" w:rsidRDefault="0086334C" w:rsidP="00863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Общие положения </w:t>
      </w:r>
    </w:p>
    <w:p w14:paraId="0958D7C9" w14:textId="2969DAD0" w:rsidR="0086334C" w:rsidRPr="00BC70BC" w:rsidRDefault="0086334C" w:rsidP="00BC70BC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1.1. Настоящая Инструкция разработана в соответствии со статьями 68, 69, 74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 w:rsidRPr="00BC70B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Федерации» (далее – Федеральный закон №67-ФЗ),</w:t>
      </w:r>
      <w:r w:rsidRP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статьями</w:t>
      </w:r>
      <w:r w:rsidR="00BC70BC" w:rsidRP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7, </w:t>
      </w:r>
      <w:r w:rsidRP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13, 23 Федерального закона 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2003 года № 20-ФЗ «О Государственной автоматизированной системе Российской Федерации «Выборы»</w:t>
      </w:r>
      <w:r w:rsidRP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Федеральный закон № 20-ФЗ), </w:t>
      </w:r>
      <w:r w:rsidR="00E96D2C" w:rsidRPr="00BC70B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7 статьи 25, статьями 82, 83, 84, 90, 103.4, 103.5, 104 Кодекса Республики Башкортостан</w:t>
      </w:r>
      <w:r w:rsidRPr="00BC70B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 выборах от 06 декабря 2006 года № 380-з (далее – Кодекс).</w:t>
      </w:r>
    </w:p>
    <w:p w14:paraId="305AF3B7" w14:textId="5DF981B8" w:rsidR="0086334C" w:rsidRPr="00BC70BC" w:rsidRDefault="0086334C" w:rsidP="00BC70BC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 соответствии с пунктом 6 статьи 4 Федерального закона № 20-ФЗ при подготовке и проведении </w:t>
      </w:r>
      <w:r w:rsidR="00BC70B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BC70BC" w:rsidRPr="00BC70BC">
        <w:rPr>
          <w:rFonts w:ascii="Times New Roman" w:eastAsia="Times New Roman" w:hAnsi="Times New Roman"/>
          <w:sz w:val="27"/>
          <w:szCs w:val="27"/>
          <w:lang w:eastAsia="ru-RU"/>
        </w:rPr>
        <w:t>депутатов Совета городского округа город Салават Республики Башкортостан шестого созыва 8 сентября 2024 год</w:t>
      </w:r>
      <w:r w:rsidR="00BC70B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Государственная автоматизированная система Российской Федерации </w:t>
      </w:r>
      <w:r w:rsidRPr="00BC70B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«Выборы» (далее – ГАС «Выборы»)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448813" w14:textId="77777777" w:rsidR="0086334C" w:rsidRPr="00BC70B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При подсчете голосов, установлении итогов голосования избирательные комиссии руководствуются:</w:t>
      </w:r>
    </w:p>
    <w:p w14:paraId="5C251D83" w14:textId="77777777" w:rsidR="0086334C" w:rsidRPr="0086334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№67-ФЗ;</w:t>
      </w:r>
    </w:p>
    <w:p w14:paraId="16EA17EA" w14:textId="77777777" w:rsidR="0086334C" w:rsidRPr="0086334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№20-ФЗ;</w:t>
      </w:r>
    </w:p>
    <w:p w14:paraId="2DA42002" w14:textId="77777777" w:rsidR="0086334C" w:rsidRPr="0086334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Кодексом;</w:t>
      </w:r>
    </w:p>
    <w:p w14:paraId="4460B678" w14:textId="10DF26E6" w:rsidR="0086334C" w:rsidRPr="00BC70BC" w:rsidRDefault="0086334C" w:rsidP="00BC7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lastRenderedPageBreak/>
        <w:t>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ЦИК России от 8 июня 2022 года № 86/718-8 (ред. от 10.07.2024);</w:t>
      </w:r>
    </w:p>
    <w:p w14:paraId="67E2CA83" w14:textId="77777777" w:rsidR="0086334C" w:rsidRPr="0086334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технических средств подсчета голосов – комплексов обработки избирательных бюллетеней 2017 – Инструкцией о порядке использования технических средств подсчета голосов – комплексов обработки избирательных бюллетеней 2017 на выборах и референдумах, проводимых в Российской Федерации, утвержденной постановлением ЦИК России от 8 февраля 2018 года № 139/1148-7 (ред. от 17.05.2023);</w:t>
      </w:r>
    </w:p>
    <w:p w14:paraId="027FFF27" w14:textId="77777777" w:rsidR="0086334C" w:rsidRPr="00BC70B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технологии изготовления протоколов участковых 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об итогах голосования с машиночитаемым кодом и ускоренного ввода данных протоколов участковой избирательной комиссии об итогах голосования в ГАС «Выборы» с использованием машиночитаемого кода (далее – Технология) – Порядком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участковой избирательной комиссии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ЦИК России от 15 февраля 2017 года № 74/667-7 (ред. от 05.07.2023); </w:t>
      </w:r>
    </w:p>
    <w:p w14:paraId="658BC10A" w14:textId="2071E2C2" w:rsidR="0086334C" w:rsidRPr="00BC70BC" w:rsidRDefault="00BC70BC" w:rsidP="00BC70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 комиссии городского округа город Салават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(далее – 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 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/2-</w:t>
      </w:r>
      <w:r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34C" w:rsidRPr="00BC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C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формах протоколов и сводных таблиц об итогах голосования, о результатах выборов, составляемых избирательными комиссиями при проведении выборов депутатов Совета городского округа город Салават Республики Башкортостан шестого созыва 8 сентября 2024 года</w:t>
      </w:r>
      <w:r w:rsidR="0086334C"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D7990FD" w14:textId="6431DE7A" w:rsidR="0086334C" w:rsidRPr="0086334C" w:rsidRDefault="0086334C" w:rsidP="00BC7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8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Участковым и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збирательным комиссиям при проведении выборов </w:t>
      </w:r>
      <w:r w:rsidR="00BC70BC" w:rsidRPr="00BC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городского округа город Салават Республики Башкортостан </w:t>
      </w:r>
      <w:r w:rsidR="00BC70BC" w:rsidRPr="00BC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шестого созыва 8 сентября 2024 года</w:t>
      </w:r>
      <w:r w:rsidR="00BC7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рекомендуется использовать Рабочий блокнот участковой избирательной комиссии (далее – Рабочий блокнот).</w:t>
      </w:r>
    </w:p>
    <w:p w14:paraId="37F37F96" w14:textId="77777777" w:rsidR="00BC70BC" w:rsidRDefault="00BC70B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CD60A" w14:textId="77777777" w:rsidR="00A92451" w:rsidRDefault="0086334C" w:rsidP="00A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Общие требования к использованию ГАС «Выборы» при </w:t>
      </w:r>
    </w:p>
    <w:p w14:paraId="778572FB" w14:textId="144F8E25" w:rsidR="0086334C" w:rsidRPr="0086334C" w:rsidRDefault="0086334C" w:rsidP="00A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итогов голосования, составлении протоколов избирательных комиссий, определении результатов выборов, получении, передаче и обработке информации</w:t>
      </w:r>
    </w:p>
    <w:p w14:paraId="55990A15" w14:textId="77777777" w:rsidR="0086334C" w:rsidRPr="0086334C" w:rsidRDefault="0086334C" w:rsidP="0086334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4AE0E" w14:textId="77777777" w:rsidR="0086334C" w:rsidRPr="0086334C" w:rsidRDefault="0086334C" w:rsidP="00A9245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До окончания времени голосования ГАС «Выборы» используется для автоматизации следующих основных процессов:</w:t>
      </w:r>
    </w:p>
    <w:p w14:paraId="79363489" w14:textId="77777777" w:rsidR="0086334C" w:rsidRPr="0086334C" w:rsidRDefault="0086334C" w:rsidP="0086334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ввод и передача в вышестоящие избирательные комиссии данных об открытии помещений для голосования;</w:t>
      </w:r>
    </w:p>
    <w:p w14:paraId="2F8A69E0" w14:textId="77777777" w:rsidR="0086334C" w:rsidRPr="0086334C" w:rsidRDefault="0086334C" w:rsidP="0086334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ввод, суммирование и передача в вышестоящие избирательные комиссии сведений о числе избирателей, включенных в список избирателей, и о числе избирателей, получивших избирательные бюллетени, в том числе вне помещения для голосования (по отчетным временам).</w:t>
      </w:r>
    </w:p>
    <w:p w14:paraId="6C0C84D3" w14:textId="77777777" w:rsidR="0086334C" w:rsidRPr="0086334C" w:rsidRDefault="0086334C" w:rsidP="00A9245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По окончании времени голосования ГАС «Выборы» используется для автоматизации следующих основных процессов:</w:t>
      </w:r>
    </w:p>
    <w:p w14:paraId="37507350" w14:textId="77777777" w:rsidR="0086334C" w:rsidRPr="0086334C" w:rsidRDefault="0086334C" w:rsidP="0086334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данных протоколов участковых избирательных комиссий (далее – УИК) об итогах голосования, сведений о погашении избирательных бюллетеней, суммирование данных, их передача в вышестоящие избирательные комиссии (с проверкой правильности суммирования данных соответствующих протоколов и их хранение в защищенном от искажений виде);</w:t>
      </w:r>
    </w:p>
    <w:p w14:paraId="246483D4" w14:textId="77777777" w:rsidR="0086334C" w:rsidRPr="0086334C" w:rsidRDefault="0086334C" w:rsidP="0086334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протоколов об итогах голосования, о результатах выборов и сводных таблиц соответствующих избирательных комиссий;</w:t>
      </w:r>
    </w:p>
    <w:p w14:paraId="3F222598" w14:textId="0B70E5D6" w:rsidR="0086334C" w:rsidRPr="00A92451" w:rsidRDefault="0086334C" w:rsidP="0086334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информационных материалов в виде таблиц, пригодных для вывода на бумажный носитель и удобных для просмотра на средствах отображения, таких как табло, экраны, а также для публикации </w:t>
      </w:r>
      <w:r w:rsidR="00A92451" w:rsidRPr="00A9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451" w:rsidRP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Совета городского округа город Салават Республики Башкортостан</w:t>
      </w:r>
      <w:r w:rsidR="00A92451" w:rsidRPr="00A92451">
        <w:rPr>
          <w:rFonts w:ascii="Calibri" w:eastAsia="Calibri" w:hAnsi="Calibri" w:cs="Times New Roman"/>
          <w:sz w:val="28"/>
          <w:szCs w:val="28"/>
        </w:rPr>
        <w:t xml:space="preserve"> «</w:t>
      </w:r>
      <w:r w:rsidR="00A92451" w:rsidRPr="00A9245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A92451" w:rsidRPr="00A92451">
        <w:rPr>
          <w:rFonts w:ascii="Times New Roman" w:eastAsia="Calibri" w:hAnsi="Times New Roman" w:cs="Times New Roman"/>
          <w:sz w:val="28"/>
          <w:szCs w:val="28"/>
        </w:rPr>
        <w:t>.</w:t>
      </w:r>
      <w:hyperlink r:id="rId7" w:tgtFrame="_blank" w:history="1">
        <w:r w:rsidR="00A92451" w:rsidRPr="00A92451">
          <w:rPr>
            <w:rFonts w:ascii="Times New Roman" w:eastAsia="Calibri" w:hAnsi="Times New Roman" w:cs="Times New Roman"/>
            <w:bCs/>
            <w:sz w:val="28"/>
            <w:szCs w:val="28"/>
            <w:u w:val="single"/>
            <w:shd w:val="clear" w:color="auto" w:fill="FFFFFF"/>
          </w:rPr>
          <w:t>salavatsovet.ru</w:t>
        </w:r>
      </w:hyperlink>
      <w:r w:rsidR="00A92451" w:rsidRPr="00A92451">
        <w:rPr>
          <w:rFonts w:ascii="Times New Roman" w:eastAsia="Calibri" w:hAnsi="Times New Roman" w:cs="Times New Roman"/>
          <w:sz w:val="28"/>
          <w:szCs w:val="28"/>
        </w:rPr>
        <w:t>»</w:t>
      </w:r>
      <w:r w:rsid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92451" w:rsidRP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451" w:rsidRP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«ТИК»,</w:t>
      </w:r>
      <w:r w:rsidRP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 Интернет.</w:t>
      </w:r>
    </w:p>
    <w:p w14:paraId="1C09204C" w14:textId="054F510E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9245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2.3.</w:t>
      </w:r>
      <w:r w:rsidR="00A9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ТИК своим решени</w:t>
      </w:r>
      <w:r w:rsidR="00A924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ем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образу</w:t>
      </w:r>
      <w:r w:rsidR="00A924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 групп</w:t>
      </w:r>
      <w:r w:rsidR="00A924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контроля за использованием ГАС «Выборы» либо отдельных ее технических средств (далее – группа контроля) из числа членов </w:t>
      </w:r>
      <w:r w:rsidR="00A924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2528C28D" w14:textId="707CEBC1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Группа контроля осуществляет контроль за соблюдением законодательства Российской Федерации, иных нормативных актов, регулирующих </w:t>
      </w:r>
      <w:r w:rsidR="00A92451"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использование,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ГАС «Выборы», в том числе:</w:t>
      </w:r>
    </w:p>
    <w:p w14:paraId="27BC64E1" w14:textId="164862E9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с участием системных администраторов проверяет готовность к работе комплекса средств автоматизации (далее – КСА) ГАС «Выборы» и выполнение установленных правил при использовании технических средств ГАС «Выборы» в части соблюдения требований эксплуатационной документации,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ЦИК России от 23 июля 2003 года № 19/137-4 (ред. от 28.02.2007), требований инструкций и других документов ЦИК России и ФЦИ при ЦИК России, ЦИК РБ по обеспечению безопасности информации;</w:t>
      </w:r>
    </w:p>
    <w:p w14:paraId="0176D46C" w14:textId="77777777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контролирует правильность ввода данных протоколов УИК об итогах голосования и правильность повторного ввода или корректировки введенных данных, если избирательной комиссией было принято соответствующее мотивированное решение;</w:t>
      </w:r>
    </w:p>
    <w:p w14:paraId="46BFEE0E" w14:textId="419069B0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незамедлительно информирует председателя</w:t>
      </w:r>
      <w:r w:rsidR="00A924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ТИК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 случаях выявления нарушений и направляет ему свои предложения по их устранению;</w:t>
      </w:r>
    </w:p>
    <w:p w14:paraId="4C1C591E" w14:textId="77777777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вносит информацию о результатах проведенных проверок в отчетную документацию.</w:t>
      </w:r>
    </w:p>
    <w:p w14:paraId="7693A485" w14:textId="68207888" w:rsidR="0086334C" w:rsidRPr="0086334C" w:rsidRDefault="0086334C" w:rsidP="00A92451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Доступ наблюдателей и представителей средств массовой информации в помещение, где располагается КСА ГАС «Выборы», осуществляется по решению председателя </w:t>
      </w:r>
      <w:r w:rsidR="00C0630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 согласованному с руководителем группы контроля.</w:t>
      </w:r>
    </w:p>
    <w:p w14:paraId="191B6D3E" w14:textId="77777777" w:rsidR="0086334C" w:rsidRPr="0086334C" w:rsidRDefault="0086334C" w:rsidP="00C0630F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2.4.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Эксплуатация КСА, в том числе подготовка и настройка программного обеспечения ГАС «Выборы», осуществляется системным администратором в соответствии с требованиями эксплуатационной документации, положением об Информационном центре ЦИК РБ и должностным регламентом работника Информационного центра ЦИК РБ.</w:t>
      </w:r>
    </w:p>
    <w:p w14:paraId="4C3A9ECB" w14:textId="5C2386E3" w:rsidR="0086334C" w:rsidRPr="0086334C" w:rsidRDefault="0086334C" w:rsidP="00C0630F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Системный администратор отвечает за бесперебойную работу соответствующего КСА, достоверность передаваемых данных о результатах голосования и иной информации, полученной </w:t>
      </w:r>
      <w:r w:rsidR="00C0630F"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 использованием,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ГАС «Выборы» в период подготовки и проведения выборов.</w:t>
      </w:r>
    </w:p>
    <w:p w14:paraId="7FEA9F38" w14:textId="77777777" w:rsidR="0086334C" w:rsidRPr="0086334C" w:rsidRDefault="0086334C" w:rsidP="00C0630F">
      <w:pPr>
        <w:widowControl w:val="0"/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2.5.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Системный администратор работает во взаимодействии с членами группы контроля и выполняет указания руководителя группы контроля. Системный администратор обязан по требованию членов группы контроля разъяснять смысл и назначение производимых действий, знакомить их с имеющейся технической и эксплуатационной документацией.</w:t>
      </w:r>
    </w:p>
    <w:p w14:paraId="66EB2080" w14:textId="77777777" w:rsidR="0086334C" w:rsidRPr="0086334C" w:rsidRDefault="0086334C" w:rsidP="00C0630F">
      <w:pPr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2.6.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соответствии частью 5 статьи 90 Кодекса, если после ввода данных протокола УИК в ГАС «Выборы» обнаружены допущенные при вводе технические ошибки, требующие корректировки, данные вводятся в ГАС «Выборы» исключительно по мотивированному решению ТИК.</w:t>
      </w:r>
    </w:p>
    <w:p w14:paraId="654AC3C3" w14:textId="5B0F6F23" w:rsidR="0086334C" w:rsidRPr="0086334C" w:rsidRDefault="0086334C" w:rsidP="00C0630F">
      <w:pPr>
        <w:spacing w:after="0" w:line="312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2.7.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случае совмещения </w:t>
      </w:r>
      <w:r w:rsidRPr="008633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дня голосования на выборах </w:t>
      </w:r>
      <w:r w:rsidRPr="008633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Главы Республики Башкортостан с днем голосования на выборах</w:t>
      </w:r>
      <w:r w:rsidR="00C0630F" w:rsidRPr="00C0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630F" w:rsidRPr="00BC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Совета городского округа город Салават Республики Башкортостан</w:t>
      </w:r>
      <w:r w:rsidR="00C0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33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ТИК при вводе данных протоколов УИК об итогах голосования в первую очередь вводятся данные протоколов УИК об итогах голосования на выборах Главы Республики Башкортостан, а затем – данные протоколов УИК об итогах голосования на</w:t>
      </w:r>
      <w:r w:rsidR="00C0630F" w:rsidRPr="00C063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C0630F" w:rsidRPr="008633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выборах</w:t>
      </w:r>
      <w:r w:rsidR="00C0630F" w:rsidRPr="00C0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630F" w:rsidRPr="00BC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Совета городского округа город Салават Республики Башкортостан</w:t>
      </w:r>
      <w:r w:rsidRPr="008633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14:paraId="0044F3F3" w14:textId="77777777" w:rsidR="0086334C" w:rsidRPr="0086334C" w:rsidRDefault="0086334C" w:rsidP="008633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704F582A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Особенности установления итогов голосования </w:t>
      </w:r>
    </w:p>
    <w:p w14:paraId="2EF62784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участковой избирательной комиссией</w:t>
      </w:r>
    </w:p>
    <w:p w14:paraId="3456B62A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74079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3.1.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УИК передают в вышестоящую ТИК следующую информацию:</w:t>
      </w:r>
    </w:p>
    <w:p w14:paraId="2E914C48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5 сентября 2024 года (в день, предшествующий первому дню голосования) - сведения о числе избирателей, включенных в список избирателей, по состоянию на 16.00 местного времени;</w:t>
      </w:r>
    </w:p>
    <w:p w14:paraId="17283668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6 сентября 2024 года (в первый день голосования) незамедлительно после открытия помещения для голосования избирательного участка – сведения о числе избирателей, включенных в список избирателей (по состоянию на 16.00 по местному времени 5 сентября 2024 года (дня, предшествующего первому дню голосования);</w:t>
      </w:r>
    </w:p>
    <w:p w14:paraId="7CBBFBD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t>6, 7 и 8 сентября 2024 года (в каждый из дней голосования) незамедлительно после открытия помещения для голосования избирательного участка – информацию о его открытии (по состоянию на 8.00 по местному времени);</w:t>
      </w:r>
    </w:p>
    <w:p w14:paraId="52BA1D1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t>6 и 7 сентября 2024 года (в каждый из дней голосования, кроме последнего) – сведения о числе избирателей, включенных в список избирателей, и о числе избирателей, получивших бюллетени при проведении голосования вне помещения для голосования, по состоянию на 15.00 и 20.00 по местному времени с нарастающим итогом;</w:t>
      </w:r>
    </w:p>
    <w:p w14:paraId="48FA99B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 сентября 2024 года (в последний день голосования) – данные о числе избирателей, включенных в список избирателей, и о числе избирателей, получивших бюллетени, по состоянию на 10.00, 12.00, 15.00, 18.00 по местному времени с нарастающим итогом (включая данные за все предыдущие дни голосования). </w:t>
      </w:r>
    </w:p>
    <w:p w14:paraId="50E7578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Подсчет голосов избирателей и составление протокола УИК об итогах голосования (далее – протокол УИК)</w:t>
      </w:r>
      <w:r w:rsidRPr="0086334C">
        <w:rPr>
          <w:rFonts w:ascii="Calibri" w:eastAsia="Calibri" w:hAnsi="Calibri" w:cs="Times New Roman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со статьей 82 Кодекса, с учетом особенностей, установленных </w:t>
      </w:r>
      <w:r w:rsidRPr="0086334C">
        <w:rPr>
          <w:rFonts w:ascii="Times New Roman" w:eastAsia="Calibri" w:hAnsi="Times New Roman" w:cs="Times New Roman"/>
          <w:sz w:val="28"/>
          <w:szCs w:val="28"/>
        </w:rPr>
        <w:t>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ЦИК России от 8 июня 2022 года №86/718-8 (ред. от 10.07.2024).</w:t>
      </w:r>
    </w:p>
    <w:p w14:paraId="56156DF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3.3.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Протокол УИК составляется в том числе и в случае, если число избирателей, включенных в список избирателей (строка 1 протокола), и (или) число избирательных бюллетеней, выданных избирателям (строки 4 и 5), равны нулю.</w:t>
      </w:r>
    </w:p>
    <w:p w14:paraId="0F27B49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3.4.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случае применения Технологии протокол УИК с машиночитаемым кодом изготавливается с помощью специального программного обеспечения (далее – СПО УИК), установленного на оборудовании, которое размещается в помещениях УИК, где производится подсчет голосов избирателей.</w:t>
      </w:r>
    </w:p>
    <w:p w14:paraId="01477F8A" w14:textId="77777777" w:rsidR="0086334C" w:rsidRPr="0086334C" w:rsidRDefault="0086334C" w:rsidP="00025D84">
      <w:pPr>
        <w:tabs>
          <w:tab w:val="left" w:pos="567"/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случае невозможности распечатать протокол УИК с машиночитаемым кодом на бумажном носителе по причине, не связанной с невыполнением контрольных соотношений, данные протокола УИК вносятся секретарем УИК в бланк протокола УИК на бумажном носителе без машиночитаемого кода.</w:t>
      </w:r>
    </w:p>
    <w:p w14:paraId="2EF48895" w14:textId="01E149A9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возникновения каких-либо обстоятельств, препятствующих полному или частичному применению Технологии, УИК обязана незамедлительно известить ТИК о наступлении вышеуказанных обстоятельств и составить акт о невозможности использования оборудования для изготовления протокола УИК с машиночитаемым кодом и (или) СПО УИК. Указанный акт передается в ТИК вместе с протоколом УИК. Протокол УИК в таком случае составляется без применения Технологии.</w:t>
      </w:r>
    </w:p>
    <w:p w14:paraId="76287F7D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3.5. 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во все строки протокола УИК об итогах голосования вносятся цифрами и прописью. Цифры вносятся в предназначенные для этих целей клетки, которые подлежат обязательному заполнению. Если при заполнении протокола количество цифр в строке окажется менее четырех, то в свободных клетках, стоящих в начале ряда, проставляются нули, например: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2622"/>
        <w:gridCol w:w="948"/>
        <w:gridCol w:w="948"/>
        <w:gridCol w:w="948"/>
        <w:gridCol w:w="735"/>
      </w:tblGrid>
      <w:tr w:rsidR="0086334C" w:rsidRPr="0086334C" w14:paraId="09307597" w14:textId="77777777" w:rsidTr="00291365">
        <w:trPr>
          <w:jc w:val="right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FCF12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78995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5DAC4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66F8A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</w:tcPr>
          <w:p w14:paraId="58E1CEE8" w14:textId="77777777" w:rsidR="0086334C" w:rsidRPr="0086334C" w:rsidRDefault="0086334C" w:rsidP="00025D8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B88F3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1B6FB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599D2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AD094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14:paraId="231BE1B2" w14:textId="77777777" w:rsidR="0086334C" w:rsidRPr="0086334C" w:rsidRDefault="0086334C" w:rsidP="00025D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строку должно быть внесено число «0», то нули проставляются во всех четырех клетках, а справа от них записывается слово «ноль»: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845"/>
        <w:gridCol w:w="843"/>
        <w:gridCol w:w="845"/>
        <w:gridCol w:w="492"/>
        <w:gridCol w:w="5168"/>
        <w:gridCol w:w="367"/>
      </w:tblGrid>
      <w:tr w:rsidR="0086334C" w:rsidRPr="0086334C" w14:paraId="38C54956" w14:textId="77777777" w:rsidTr="00291365">
        <w:trPr>
          <w:trHeight w:val="623"/>
          <w:jc w:val="center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E3A35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C0D92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17FDE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33BB9" w14:textId="77777777" w:rsidR="0086334C" w:rsidRPr="0086334C" w:rsidRDefault="0086334C" w:rsidP="00025D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A06D40A" w14:textId="77777777" w:rsidR="0086334C" w:rsidRPr="0086334C" w:rsidRDefault="0086334C" w:rsidP="00025D8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16770" w14:textId="77777777" w:rsidR="0086334C" w:rsidRPr="0086334C" w:rsidRDefault="0086334C" w:rsidP="00025D8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ноль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vAlign w:val="bottom"/>
          </w:tcPr>
          <w:p w14:paraId="07EA0B6F" w14:textId="77777777" w:rsidR="0086334C" w:rsidRPr="0086334C" w:rsidRDefault="0086334C" w:rsidP="00025D84">
            <w:pPr>
              <w:spacing w:after="0" w:line="36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3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039B41E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После осуществления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подсчета голосов избирателей до подписания протокола УИК проводится проверка контрольных и иных соотношений данных, внесенных в указанный протокол, а также данные протокола УИК сравниваются с соответствующими данными, содержащимися в актах о передаче избирательных бюллетеней. Целесообразно, чтобы проверку указанных данных параллельно проводили 2–3 члена УИК с правом решающего голоса независимо друг от друга.</w:t>
      </w:r>
    </w:p>
    <w:p w14:paraId="763D318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Перед проведением проверки контрольных соотношений проверяется соответствие записей данных в строках протокола УИК об итогах голосования, выполненных цифрами и прописью.</w:t>
      </w:r>
    </w:p>
    <w:p w14:paraId="24A31C95" w14:textId="77777777" w:rsidR="0086334C" w:rsidRPr="0086334C" w:rsidRDefault="0086334C" w:rsidP="00025D84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УИК проверяет </w:t>
      </w: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соотношения данных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внесенных </w:t>
      </w: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протокол УИК об итогах голосования,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14:paraId="208C4DA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 больше или равно 4 + 5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</w:p>
    <w:p w14:paraId="418CE5FA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(число избирателей, внесенных в список на момент окончания голосования, должно быть больше или равно сумме 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числа бюллетеней, выданных избирателям в помещении для голосования в день голосования, числа бюллетеней, выданных избирателям, проголосовавшим вне помещения для голосования в день голосования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);</w:t>
      </w:r>
    </w:p>
    <w:p w14:paraId="555F7286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 равно 4 + 5 + 6 + 10а – 10б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</w:p>
    <w:p w14:paraId="49B95C3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(число бюллетеней, полученных УИК, должно быть равно сумме 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числа бюллетеней, выданных избирателям в помещении для голосования в день 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голосования, числа бюллетеней, выданных избирателям, проголосовавшим вне помещения для голосования в день голосования, числа погашенных бюллетеней, числа утраченных бюллетеней за вычетом числа бюллетеней, не учтенных при получении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). Контрольное соотношение </w:t>
      </w: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 равно 4 + 5 + 6 + 10а – 10б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вначале проверяется при значениях строк 10а и 10б протокола, равных нулю. Если контрольное соотношение выполняется, в строках 10а и 10б протокола и его увеличенной формы проставляется цифра «0»;</w:t>
      </w:r>
    </w:p>
    <w:p w14:paraId="671291A6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7 + 8 равно 9 + 10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(сумма числа 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бюллетеней, содержащихся в переносных ящиках для голосования, и числа бюллетеней, содержащихся в стационарных ящиках для голосования, должна быть равна сумме числа недействительных бюллетеней и числа действительных бюллетеней)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;</w:t>
      </w:r>
    </w:p>
    <w:p w14:paraId="4E6A82F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10 равно 11 + все последующие строки протокола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(число действительных бюллетеней должно быть равно сумме числа голосов избирателей, поданных за всех зарегистрированных кандидатов);</w:t>
      </w:r>
    </w:p>
    <w:p w14:paraId="672E382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3.7. 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Если указанные контрольные соотношения не выполняются,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принимает решение о дополнительном подсчете по всем или отдельным строкам протокола, в том числе о дополнительном подсчете избирательных бюллетеней и данных по листам списка избирателей.</w:t>
      </w:r>
    </w:p>
    <w:p w14:paraId="732C4F5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Если в результате дополнительного подсчета избирательных бюллетеней необходимо внести изменения в протокол УИК</w:t>
      </w:r>
      <w:r w:rsidRPr="0086334C">
        <w:rPr>
          <w:rFonts w:ascii="Calibri" w:eastAsia="Calibri" w:hAnsi="Calibri" w:cs="Times New Roman"/>
        </w:rPr>
        <w:t xml:space="preserve">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об итогах голосования, заполняется новый бланк протокола, а в его увеличенную форму вносятся соответствующие исправления. При этом на каждой странице старого бланка протокола делается отметка «Ошибочный».</w:t>
      </w:r>
    </w:p>
    <w:p w14:paraId="05ED628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.8.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Если в результате дополнительного подсчета по строкам 2, 4,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/>
        <w:t xml:space="preserve">5 и 6 протокола контрольные соотношения не выполняются снова,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составляет соответствующий акт, прилагаемый к протоколу, и вносит данные о расхождении в специальные строки протокола: в строку 10а «Число утраченных бюллетеней» и строку 10б «Число бюллетеней, не учтенных при получении». </w:t>
      </w:r>
    </w:p>
    <w:p w14:paraId="7EEA84E0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Если число, указанное в строке 2, больше суммы чисел, указанных в строках 4, 5 и 6, разность между числом, указанным в строке 2, и суммой чисел,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указанных в строках 4, 5 и 6, вносится в строку 10а, при этом в строке 10б проставляется цифра «0». </w:t>
      </w:r>
    </w:p>
    <w:p w14:paraId="05F8746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Если сумма чисел, указанных в строках 4, 5 и 6, больше числа, указанного в строке 2, разность между суммой чисел, указанных в строках 4, 5 и 6, и числом, указанным в строке 2, вносится в строку 10б, при этом в строке 10а проставляется цифра «0». </w:t>
      </w:r>
    </w:p>
    <w:p w14:paraId="27970E3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После этого контрольное соотношение </w:t>
      </w:r>
      <w:r w:rsidRPr="0086334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 равно 4 + 5 + 6 + 10а – 10б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проверяется при значениях строк 10а и 10б протокола, равных значениям, вычисленным согласно данному пункту настоящей Инструкции. Перед проверкой этого контрольного соотношения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должна убедиться в строгом соблюдении вышеописанного порядка вычисления значений строк 10а и 10б протокола.</w:t>
      </w:r>
    </w:p>
    <w:p w14:paraId="6908B8DB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3.9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 Если в ходе указанной проверки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пришла к выводу, что имело место хищение (утрата) избирательных бюллетеней, не выданных избирателям, то избирательные бюллетени, ранее признанные бюллетенями неустановленной формы, проверяются вторично, а также проверяется достоверность акта о получении тиража избирательных бюллетеней от ТИК. Если после произведенной проверки предварительный вывод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подтвердился,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направляет соответствующее заявление в правоохранительные органы.</w:t>
      </w:r>
    </w:p>
    <w:p w14:paraId="0EA88CD8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3.10. После проведения проверки контрольных соотношений УИК проверяет общематематическое соотношение данных, внесенных в протоколы УИК об итогах голосования:</w:t>
      </w:r>
    </w:p>
    <w:p w14:paraId="732FE16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 + 5 больше или равно 9 + 10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(сумма числа бюллетеней, выданных избирателям в помещении для голосования в день голосования, числа бюллетеней, выданных избирателям, проголосовавшим вне помещения для голосования в день голосования, должна быть больше или равна сумме числа недействительных бюллетеней и числа действительных бюллетеней).</w:t>
      </w:r>
    </w:p>
    <w:p w14:paraId="0EE82430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невыполнении данного соотношения следует провести проверку причин его невыполнения. В случае, если в результате указанной проверки соотношение не выполняется снова, УИК составляет соответствующий акт.</w:t>
      </w:r>
    </w:p>
    <w:p w14:paraId="7AC0F636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3.11. После проведения проверки общематематического соотношения УИК проверяет следующие логические соотношения данных, внесенных в протокол УИК:</w:t>
      </w:r>
    </w:p>
    <w:p w14:paraId="57B27F56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 больше или равно 8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(число бюллетеней, выданных избирателям в помещении для голосования в день голосования, должно быть больше или равно числу бюллетеней, содержащихся в стационарных ящиках для голосования). </w:t>
      </w:r>
    </w:p>
    <w:p w14:paraId="75CBDAA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 соотношение не выполняется, когда число обнаруженных в стационарных ящиках для голосования избирательных бюллетеней установленной формы по соответствующему избирательному участку превысило число избирательных бюллетеней по соответствующему избирательному участку, выданных избирателям в помещении для голосования в день голосования. УИК следует провести проверку причин невыполнения и составить соответствующий акт;</w:t>
      </w:r>
    </w:p>
    <w:p w14:paraId="2891609D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 больше или равно 7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(сумма числа бюллетеней, выданных избирателям, проголосовавшим вне помещения для голосования в день голосования, должна быть больше или равна числу бюллетеней, содержащихся в переносных ящиках для голосования).</w:t>
      </w:r>
    </w:p>
    <w:p w14:paraId="6C34366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этих соотношений позволяет избежать технических ошибок при заполнении строк 7 и 8.</w:t>
      </w:r>
    </w:p>
    <w:p w14:paraId="2A173527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 соотношение не выполняется, когда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участку превысило число заявлений избирателей, содержащих отметку о получении избирательного бюллетеня для голосования по соответствующему избирательному участку и все избирательные бюллетени для голосования по соответствующему избирательному участку, находившиеся в данном переносном ящике для голосования, решением УИК признаны недействительными. УИК следует провести проверку причин невыполнения и составить соответствующий акт.</w:t>
      </w:r>
    </w:p>
    <w:p w14:paraId="575EF434" w14:textId="77777777" w:rsidR="0086334C" w:rsidRPr="0086334C" w:rsidRDefault="0086334C" w:rsidP="00025D84">
      <w:pPr>
        <w:tabs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</w:t>
      </w:r>
      <w:r w:rsidRPr="0086334C">
        <w:rPr>
          <w:rFonts w:ascii="Times New Roman CYR" w:eastAsia="Times New Roman" w:hAnsi="Times New Roman CYR" w:cs="Times New Roman"/>
          <w:spacing w:val="4"/>
          <w:sz w:val="28"/>
          <w:szCs w:val="20"/>
          <w:lang w:eastAsia="ru-RU"/>
        </w:rPr>
        <w:t xml:space="preserve">В случае применения Технологии,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пунктах 3.6, 3.10 и 3.11 настоящего Порядка соотношения проверяются автоматически СПО УИК.</w:t>
      </w:r>
    </w:p>
    <w:p w14:paraId="70CB635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  УИК также проверяет следующие соотношения: </w:t>
      </w:r>
    </w:p>
    <w:p w14:paraId="45AE71B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 </w:t>
      </w: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строке 2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(число бюллетеней, полученных УИК) равно числу бюллетеней, полученных УИК из ТИК (из акта передачи избирательных бюллетеней). </w:t>
      </w:r>
    </w:p>
    <w:p w14:paraId="504C8DF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Протокол УИК составляется в двух экземплярах, подписывается всеми присутствующими членами УИК и заверяется печатью УИК, в нем проставляются дата и время (часы и минуты) подписания.</w:t>
      </w:r>
    </w:p>
    <w:p w14:paraId="23EED71B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составления протоколов УИК об итогах голосования некоторые члены УИК отсутствуют, председатель, заместитель председателя или секретарь УИК в протоколе справа от фамилий и инициалов этих членов УИК делает запись о причине их отсутствия, например, «Болен», «Командировка» и т.д.</w:t>
      </w:r>
    </w:p>
    <w:p w14:paraId="1CBEFE4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полномочия председателя, заместителя председателя, секретаря или члена комиссии приостановлены, справа от его фамилии и инициалов делается запись «Полномочия приостановлены». Указанные записи заверяются председателем, либо заместителем председателя, либо секретарем УИК.</w:t>
      </w:r>
    </w:p>
    <w:p w14:paraId="662CB61D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возложения полномочий секретаря комиссии на заместителя председателя комиссии после слов «Заместитель председателя комиссии» делается запись «Исполняет полномочия секретаря комиссии».</w:t>
      </w:r>
    </w:p>
    <w:p w14:paraId="5C5360B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возложения полномочий секретаря комиссии на члена комиссии после слов «Секретарь комиссии» делается запись «Исполняет полномочия секретаря комиссии» и указываются фамилия и инициалы члена комиссии, на которого возложены полномочия. В случае получения готового бланка протокола УИК от ТИК слева от фамилии члена УИК, исполняющего полномочия секретаря комиссии, делается запись «Исполняет полномочия секретаря комиссии».</w:t>
      </w:r>
    </w:p>
    <w:p w14:paraId="05B1E85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УИК является действительным, если он подписан большинством от установленного числа членов УИК с правом решающего голоса.</w:t>
      </w:r>
    </w:p>
    <w:p w14:paraId="152BB46B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протокола УИК с нарушением указанного порядка является основанием для признания данного протокола недействительным. </w:t>
      </w:r>
    </w:p>
    <w:p w14:paraId="48B519A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УИК, несогласный с протоколом в целом или с отдельными его положениями, вправе приложить к протоколу особое мнение, о чем в протоколе делается соответствующая запись.</w:t>
      </w:r>
    </w:p>
    <w:p w14:paraId="66A6F383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3.15. Оба экземпляра протокола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после подписания всеми присутствующими членами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, выдачи заверенных копий лицам, имеющим право на их получение, размещением копии второго экземпляра протокола в месте, установленном решением УИК, незамедлительно направляются в соответствующую ТИК и возврату в УИК не подлежат.</w:t>
      </w:r>
      <w:r w:rsidRPr="008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передаче протоколов вправе присутствовать другие члены УИК, а также наблюдатели, направленные в эту УИК.</w:t>
      </w:r>
    </w:p>
    <w:p w14:paraId="2DD8D77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К первому экземпляру протокола УИК об итогах голосования, который направляется в ТИК, прилагаются:</w:t>
      </w:r>
    </w:p>
    <w:p w14:paraId="72CF834A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мнения членов УИК (при наличии);</w:t>
      </w:r>
    </w:p>
    <w:p w14:paraId="1DECA68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(заявления), поступившие в избирательную комиссию в день голосования и до окончания подсчета голосов избирателей, а также принятые по указанным жалобам (заявлениям) решения УИК (при наличии);</w:t>
      </w:r>
    </w:p>
    <w:p w14:paraId="1ABD00E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учета поступивших в УИК жалоб (заявлений) на нарушение Федерального закона №67-ФЗ, Кодекса (при наличии);</w:t>
      </w:r>
    </w:p>
    <w:p w14:paraId="5FD772E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присутствовавших при проведении голосования, подсчете голосов избирателей и составлении протокола УИК, со сведениями о времени убытия указанных лиц;</w:t>
      </w:r>
    </w:p>
    <w:p w14:paraId="6761015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регистрации выдачи заверенных копий протокола УИК (при наличии);</w:t>
      </w:r>
    </w:p>
    <w:p w14:paraId="472E908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t>акты о проведении голосования с использованием стационарных (переносных) ящиков для голосования и сейф-пакетов (при наличии);</w:t>
      </w:r>
    </w:p>
    <w:p w14:paraId="606C9E9B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заявлений (устных обращений) о голосовании вне помещения для голосования;</w:t>
      </w:r>
    </w:p>
    <w:p w14:paraId="420D8649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(акты) о проведении голосования вне помещения для голосования (при наличии);</w:t>
      </w:r>
    </w:p>
    <w:p w14:paraId="1BE58087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 проверке контрольных соотношений в протоколе УИК (составляется в случае невыполнения контрольного соотношения в результате дополнительного подсчета по строкам 2, 4, 5, 6);</w:t>
      </w:r>
    </w:p>
    <w:p w14:paraId="4E8084F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(акты) о превышении числа бюллетеней, извлеченных из переносного ящика для голосования, над числом заявлений избирателей, содержащих отметку о получении бюллетеня для голосования вне помещения для голосования (при наличии);</w:t>
      </w:r>
    </w:p>
    <w:p w14:paraId="337B0F3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(акты) о признании недействительными бюллетеней, извлеченных из переносного ящика для голосования, в соответствии с частью 12 статьи 82 Кодекса (при наличии);</w:t>
      </w:r>
    </w:p>
    <w:p w14:paraId="13029B80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превышении числа обнаруженных в стационарных ящиках для голосования бюллетеней над числом бюллетеней, выданных УИК избирателям в помещении для голосования в день голосования (при наличии);</w:t>
      </w:r>
    </w:p>
    <w:p w14:paraId="66144907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(акты) о признании бюллетеней бюллетенями неустановленной формы</w:t>
      </w:r>
      <w:r w:rsidRPr="008633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14:paraId="33426EFB" w14:textId="20A0478D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акта ТИК о передаче избирательных бюллетеней от ТИК в УИК;</w:t>
      </w:r>
    </w:p>
    <w:p w14:paraId="16A85A1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невозможности использовать оборудование для изготовления протокола УИК с машиночитаемым кодом и (или) СПО УИК (при наличии);</w:t>
      </w:r>
    </w:p>
    <w:p w14:paraId="5394119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носитель информации с СПО УИК (при применении Технологии);</w:t>
      </w:r>
    </w:p>
    <w:p w14:paraId="7272EE3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акты, составленные УИК при проведении голосования и подсчета голосов избирателей.</w:t>
      </w:r>
    </w:p>
    <w:p w14:paraId="3E2AC96B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КОИБ:</w:t>
      </w:r>
    </w:p>
    <w:p w14:paraId="0A7DE252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ключевым носителем информации;</w:t>
      </w:r>
    </w:p>
    <w:p w14:paraId="1A600C1A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распечатка исходных данных при проведении тестирования, подписанная председателем, заместителем председателя и секретарем УИК;</w:t>
      </w:r>
    </w:p>
    <w:p w14:paraId="71BD10A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распечатка протокола тестирования КОИБ, подписанная председателем, заместителем председателя и секретарем УИК;</w:t>
      </w:r>
    </w:p>
    <w:p w14:paraId="7D34638D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распечатка сведений о результатах голосования, подписанная председателем, заместителем председателя и секретарем УИК;</w:t>
      </w:r>
    </w:p>
    <w:p w14:paraId="5DDC21B7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 неработоспособности сканирующего устройства КОИБ в день голосования (в случае составления);</w:t>
      </w:r>
    </w:p>
    <w:p w14:paraId="61064F4E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КОИБ неработоспособным (в случае принятия);</w:t>
      </w:r>
    </w:p>
    <w:p w14:paraId="4A1D5DC5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совпадении данных ручного подсчета голосов избирателей с данными, полученными с использованием КОИБ (в случае составления).</w:t>
      </w:r>
    </w:p>
    <w:p w14:paraId="63A320C3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 Ко второму экземпляру протокола прилагаются:</w:t>
      </w:r>
    </w:p>
    <w:p w14:paraId="042CBCA6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особых мнений членов УИК (при наличии);</w:t>
      </w:r>
    </w:p>
    <w:p w14:paraId="434DDDAF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жалоб (заявлений), связанных с нарушениями в ходе голосования при подсчете голосов избирателей;</w:t>
      </w:r>
    </w:p>
    <w:p w14:paraId="1D3E50F4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решений, принятых УИК по указанным жалобам (заявлениям);</w:t>
      </w:r>
    </w:p>
    <w:p w14:paraId="7AB453F7" w14:textId="70DB0CED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акта УИК о передаче избирательных бюллетеней от ТИК в УИК;</w:t>
      </w:r>
    </w:p>
    <w:p w14:paraId="730614D3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опечатанные избирательные бюллетени;</w:t>
      </w:r>
    </w:p>
    <w:p w14:paraId="4B59EAA6" w14:textId="4F5FB869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избирателей с приложенными к нему заявлениями (обращениями) избирателей о предоставлении возможности проголосовать вне помещения для голосования;</w:t>
      </w:r>
    </w:p>
    <w:p w14:paraId="30E63E53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передачи избирательных бюллетеней членам УИК для выдачи их избирателям при проведении голосования вне помещения для голосования;</w:t>
      </w:r>
    </w:p>
    <w:p w14:paraId="0BF1C0DC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УИК, решения избирательной комиссии и документы к ним;</w:t>
      </w:r>
    </w:p>
    <w:p w14:paraId="54806F11" w14:textId="77777777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УИК.</w:t>
      </w:r>
    </w:p>
    <w:p w14:paraId="3887729A" w14:textId="7AA90C13" w:rsidR="0086334C" w:rsidRPr="0086334C" w:rsidRDefault="0086334C" w:rsidP="0002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Положения настоящего раздела применяются при составлении протокола с отметкой «Повторный» и «Повторный подсчет голосов».</w:t>
      </w:r>
    </w:p>
    <w:p w14:paraId="3F445E87" w14:textId="77777777" w:rsidR="0086334C" w:rsidRPr="0086334C" w:rsidRDefault="0086334C" w:rsidP="0086334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B400D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Особенности установления итогов голосования ТИК</w:t>
      </w:r>
    </w:p>
    <w:p w14:paraId="280518DA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ГАС «Выборы»</w:t>
      </w:r>
    </w:p>
    <w:p w14:paraId="66972CC6" w14:textId="77777777" w:rsidR="0086334C" w:rsidRPr="0086334C" w:rsidRDefault="0086334C" w:rsidP="0086334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D9001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 Члены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ТИК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телефону либо иным способом получают от председателей или секретарей УИК информацию, указанную в пункте 3.1. </w:t>
      </w:r>
    </w:p>
    <w:p w14:paraId="47AA5BAB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(заместитель председателя) или секретарь ТИК передает полученные данные системному администратору КСА ТИК, который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</w:t>
      </w:r>
      <w:r w:rsidRPr="008633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их в ГАС «Выборы» в присутствии руководителя или члена группы контроля.</w:t>
      </w:r>
    </w:p>
    <w:p w14:paraId="6D8B78C6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 2024 года (в первый день голосования)</w:t>
      </w:r>
      <w:r w:rsidRPr="0086334C">
        <w:rPr>
          <w:rFonts w:ascii="Times New Roman" w:eastAsia="Calibri" w:hAnsi="Times New Roman" w:cs="Times New Roman"/>
          <w:sz w:val="28"/>
          <w:szCs w:val="28"/>
        </w:rPr>
        <w:t xml:space="preserve"> для каждого избирательного участка данные о числе избирателей, включенных в список избирателей, ранее введенные в классификатор избирательных комиссий, следует сравнить с полученными из соответствующей УИК данными (по состоянию на 16.00 по местному времени 5 сентября 2024 года (дня, предшествующего первому дню голосования), откорректировать в случае необходимости и сохранить.</w:t>
      </w:r>
    </w:p>
    <w:p w14:paraId="1AA532FA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8 сентября 2024 года (в последний день голосования) после окончания времени голосования члены ТИК подсчитывают и погашают неиспользованные избирательные бюллетени, находящиеся в ТИК.</w:t>
      </w:r>
    </w:p>
    <w:p w14:paraId="4EA15BCA" w14:textId="37271D66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погашаются путем отрезания левого нижнего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(верхнего)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 бюллетеня или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сквозным просверливанием (прокалыванием, пробиванием)</w:t>
      </w:r>
      <w:r w:rsidR="006C5C7C"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бюллетеня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пятью отверстиями диаметром не менее 6 мм каждое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поврежд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проставления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избирателя.</w:t>
      </w:r>
    </w:p>
    <w:p w14:paraId="1F4B2C5A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составляет соответствующий акт, после чего данные о числе погашенных избирательных бюллетеней вводятся в ГАС «Выборы».</w:t>
      </w:r>
    </w:p>
    <w:p w14:paraId="21F1359D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Установление итогов голосования ТИК производится в соответствии со статьей 83 Кодекса.</w:t>
      </w:r>
    </w:p>
    <w:p w14:paraId="3DA2955D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заблаговременно определяет порядок работы членов ТИК в день голосования и порядок обработки протоколов УИК об итогах голосования. </w:t>
      </w:r>
    </w:p>
    <w:p w14:paraId="2148D5A5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После внесения данных протокола УИК об итогах голосования в увеличенную форму сводной таблицы ТИК председатель, секретарь или иной член УИК передает первый экземпляр протокола УИК об итогах голосования с приложенными к ним документами члену ТИК, который проверяет правильность составления протокола и полноту приложенных к ним документов. Данные, содержащиеся в протоколе, незамедлительно вводятся в ГАС «Выборы», в том числе с использованием Технологии.</w:t>
      </w:r>
    </w:p>
    <w:p w14:paraId="0238F203" w14:textId="13A3C852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случае совмещения </w:t>
      </w:r>
      <w:r w:rsidRPr="008633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дней голосования на выборах (далее – совмещение выборов) разного уровня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ТИК при вводе данных протоколов УИК в первую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очередь вводятся данные протокола УИК об итогах голосования на выборах Главы Республики Башкортостан, затем</w:t>
      </w:r>
      <w:r w:rsidR="006C5C7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 выборам</w:t>
      </w:r>
      <w:r w:rsidR="006C5C7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депутатов Совета городского округа город Салават Республики Башкортостан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5DA9131D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вводе содержащихся в протоколах УИК об итогах голосования данных обязательно присутствуют председатель УИК (иной член УИК, представивший протокол УИК об итогах голосования), руководитель или член группы контроля.</w:t>
      </w:r>
    </w:p>
    <w:p w14:paraId="3A4F17F4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ТИК ввод данных в ГАС «Выборы» может быть организован одновременно на двух и более автоматизированных рабочих местах, входящих в соответствии с эксплуатационной документацией и конфигурацией программно-технических средств в состав КСА ТИК. В этом случае работа должна быть организована следующим образом: системный администратор проводит инструктаж операторов рабочих мест, а обязанности членов группы контроля распределяются таким образом, чтобы при приеме протоколов УИК об итогах голосования на каждом автоматизированном рабочем месте обязательно присутствовал член группы контроля.</w:t>
      </w:r>
    </w:p>
    <w:p w14:paraId="0756C303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Операторами автоматизированных рабочих мест могут быть: члены избирательных комиссий, работники Аппарата ЦИК РБ, в том числе системные администраторы КСА ЦИК РБ и ТИК, являющиеся работниками Информационного центра ЦИК РБ и государственными служащими ЦИК РБ. </w:t>
      </w:r>
    </w:p>
    <w:p w14:paraId="2683F5A0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автоматизированного рабочего места должен пройти подготовку на право эксплуатации КСА в порядке, установленном ФЦИ при ЦИК России.</w:t>
      </w:r>
    </w:p>
    <w:p w14:paraId="60B1D84F" w14:textId="78853F20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представлении в ТИК протокола УИК с отметкой «Повторный» или «Повторный подсчет голосов» п</w:t>
      </w:r>
      <w:r w:rsidRPr="008633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редседатель,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633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уполномоченный член УИК незамедлительно после прибытия вносит данные этого повторного протокола с указанием времени их внесения в соответствующий столбец увеличенной формы сводной таблицы ТИК, при этом данные из повторного протокола записываются рядом с ранее внесенными данными первичного протокола. Затем указанные данные вводятся в ГАС «Выборы».</w:t>
      </w:r>
    </w:p>
    <w:p w14:paraId="21C441F1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данные повторного протокола УИК с отметкой «Повторный» или «Повторный подсчет голосов» поступили в ТИК по техническим каналам связи, эти данные в увеличенную форму сводной таблицы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ТИК вносит и расписывается в ее соответствующей графе председатель, заместитель председателя или секретарь ТИК. При несовпадении данных первичного и повторного протоколов по какой-либо строке данные первичного протокола зачеркиваются одной наклонной линией. Затем указанные данные вводятся в ГАС «Выборы».</w:t>
      </w:r>
    </w:p>
    <w:p w14:paraId="01227BF8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ТИК протокола об итогах голосования на избирательном участке с отметкой «Повторный» и «Повторный подсчет голосов» председатель, заместитель председателя или секретарь ТИК вносит данные протокола об итогах голосования в увеличенную форму сводной таблицы ТИК и расписывается в ее соответствующей графе. Затем указанные данные вводятся в ГАС «Выборы».</w:t>
      </w:r>
    </w:p>
    <w:p w14:paraId="22FA7C2A" w14:textId="12631552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Группа контроля, председатель УИК (заместитель председателя, секретарь или уполномоченный член УИК) контролируют правильность ввода в ГАС «Выборы» данных протоколов УИК и визуально проверяют соответствие данных протокола на экране монитора данным первого экземпляра протокола УИК.</w:t>
      </w:r>
    </w:p>
    <w:p w14:paraId="7E7A0B08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ввода в ГАС «Выборы» данных протокола УИК автоматически проверяется соотношение между данными, внесенными в ГАС «Выборы» средствами задач «Итоги» и «Документы строгой отчетности», обеспечивая тем самым контроль правильности ввода. Число в строке 2 каждого протокола УИК должно быть равно числу избирательных бюллетеней, переданных ТИК в УИК, введенному в ГАС «Выборы» средствами задачи «Документы строгой отчетности».</w:t>
      </w:r>
    </w:p>
    <w:p w14:paraId="2B062AF4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выявляется несоответствие данных протокола УИК данным, ранее введенным в задачу «Документы строгой отчетности», то системный администратор информирует об этом руководителя группы контроля для уточнения сведений об избирательных бюллетенях согласно акту о передаче избирательных бюллетеней в соответствующую УИК.</w:t>
      </w:r>
    </w:p>
    <w:p w14:paraId="26AAAA3C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неточностей данных в задаче «Документы строгой отчетности» системный администратор информирует руководителя группы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и по его указанию производит корректировку данных в задаче «Документы строгой отчетности».</w:t>
      </w:r>
    </w:p>
    <w:p w14:paraId="7C51803B" w14:textId="69E00A0E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процессе ввода в ГАС «Выборы» данных протокола УИК производится автоматическая проверка выполнения контрольных и иных соотношений данных, внесенных в протокол. </w:t>
      </w:r>
    </w:p>
    <w:p w14:paraId="5DB15FBA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логических соотношений, указанных в пункте 3.11, и при наличии соответствующего акта данные протокола УИК вводятся в ГАС «Выборы» по решению ТИК.</w:t>
      </w:r>
    </w:p>
    <w:p w14:paraId="78B24BFE" w14:textId="77777777" w:rsidR="0086334C" w:rsidRPr="0086334C" w:rsidRDefault="0086334C" w:rsidP="006C5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общематематического соотношения, указанного в пункте 3.10, при вводе данных протокола УИК в ГАС «Выборы» на экране монитора появляется предупреждающее сообщение о невыполнении соотношения. При подтверждении сохранения данных протокола, в котором не выполняется соотношение, протокол УИК сохраняется в базе данных ГАС «Выборы» с отметкой «Ошибочный протокол по МС1». При наличии соответствующего акта следует осуществить последующий ввод в базу данных ГАС «Выборы</w:t>
      </w:r>
      <w:r w:rsidRPr="0086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этого протокола УИК, установив признак: «Данные протокола учитывать при установлении итогов голосования, результатов выборов, референдума в вышестоящих комиссиях». Установка этого признака возможна только при соблюдении всех установленных контрольных соотношений, а также при наличии в качестве причины последнего ввода протокола признака «Акт о превышении числа бюллетеней в ящиках над количеством выданных бюллетеней».</w:t>
      </w:r>
    </w:p>
    <w:p w14:paraId="6B1A3EEA" w14:textId="77777777" w:rsidR="0086334C" w:rsidRPr="0086334C" w:rsidRDefault="0086334C" w:rsidP="006C5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подтверждении сохранения данные протокола с установленным признаком сохранятся в базе данных ГАС «Выборы» с отметкой «Корректный, но с нарушением по МС1».</w:t>
      </w:r>
    </w:p>
    <w:p w14:paraId="68EC89B9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невыполнения общематематического и логических соотношений, указанных в пунктах 3.10 и 3.11, и при наличии соответствующего акта данные протокола УИК вводятся в ГАС «Выборы» по решению ТИК.</w:t>
      </w:r>
    </w:p>
    <w:p w14:paraId="556C5BA4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ввода данных протокола выполняются контрольные, общематематическое, логические и иные соотношения, то системный администратор сообщает руководителю группы контроля о выполнении данных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соотношений и по его указанию сохраняет данные протокола УИК в базе данных ГАС «Выборы».</w:t>
      </w:r>
    </w:p>
    <w:p w14:paraId="39048FD3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данные протокола УИК в базе данных ГАС «Выборы» сохраняются корректно, о чем свидетельствует значок в форме зеленого листа с загнутым углом и желтой галочкой в левом нижнем углу окна ввода данных протокола УИК на экране монитора. </w:t>
      </w:r>
    </w:p>
    <w:p w14:paraId="7F0E650B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администратор информирует руководителя группы контроля о завершении ввода данных соответствующего протокола УИК и выводит на печать в двух экземплярах компьютерную распечатку данных протокола УИК.</w:t>
      </w:r>
    </w:p>
    <w:p w14:paraId="66475D91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УИК (заместитель председателя, секретарь или уполномоченный член УИК) сверяет данные первого экземпляра протокола УИК с первым экземпляром компьютерной распечатки. Если данные совпадают, то экземпляр компьютерной распечатки подписывается системным администратором и руководителем группы контроля.</w:t>
      </w:r>
    </w:p>
    <w:p w14:paraId="5ADD6635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 ввода данных протокола УИК в базу данных ГАС «Выборы» председателем УИК (секретарем или иным членом УИК, представившим протокол) при сверке компьютерной распечатки и первого экземпляра протокола УИК выявлена неточность данных в компьютерной распечатке, то руководитель группы контроля сообщает председателю ТИК, что при вводе данных протокола УИК в базу данных ГАС «Выборы» системным администратором была допущена техническая ошибка.</w:t>
      </w:r>
    </w:p>
    <w:p w14:paraId="7AA6D39F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соответствия введенных данных первому экземпляру протокола УИК фиксируется в акте о соответствии данных, введенных в ГАС «Выборы», первым экземплярам протоколов УИК (далее – Акт), форма которого приведена в приложении к настоящей Инструкции.</w:t>
      </w:r>
    </w:p>
    <w:p w14:paraId="6D1168D4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экземпляр компьютерной распечатки передается под подпись председателю УИК (секретарю или иному члену УИК, представившему протокол) и приобщается им ко второму экземпляру протокола УИК. Второй экземпляр компьютерной распечатки хранится у системного администратора вместе с Актом.</w:t>
      </w:r>
    </w:p>
    <w:p w14:paraId="4FEF86C6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УИК (секретарь или иной член УИК, представивший протокол УИК) передает первый экземпляр протокола УИК члену ТИК и показывает ему компьютерную распечатку, после чего расписывается в увеличенной форме сводной таблицы ТИК под ранее внесенными данными протокола УИК.</w:t>
      </w:r>
    </w:p>
    <w:p w14:paraId="33123A37" w14:textId="280D402A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нарушения контрольных соотношений на экране монитора появляется сообщение об ошибке с указанием, какие именно соотношения нарушены в протоколе УИК.</w:t>
      </w:r>
    </w:p>
    <w:p w14:paraId="5D50131D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системный администратор передает протокол УИК руководителю группы контроля и информирует его о том, что соотношения в данном протоколе УИК не выполняются.</w:t>
      </w:r>
    </w:p>
    <w:p w14:paraId="63FA3625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 контроля проверяет правильность ввода данных протокола УИК и сообщает председателю ТИК, что в данном протоколе УИК об итогах голосования не выполняются соотношения, и указывает, какие.</w:t>
      </w:r>
    </w:p>
    <w:p w14:paraId="10FC17E4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ТИК принимает мотивированное решение о составлении нового протокола УИК с отметкой «Повторный» либо проведении повторного подсчета голосов избирателей и составлении протокола с отметкой «Повторный подсчет голосов».</w:t>
      </w:r>
    </w:p>
    <w:p w14:paraId="322D2F44" w14:textId="3F8DD23F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Если итоги голосования на избирательном участке признаны недействительными, в увеличенную форму сводной таблицы ТИК из протокола соответствующей УИК вносятся данные только по строке 1, которые в дальнейшем не подлежат суммированию.</w:t>
      </w:r>
      <w:r w:rsidRPr="008633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протокола ТИК об итогах голосования указанные данные учитываются в позиции протокола «Общее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недействительными».</w:t>
      </w:r>
    </w:p>
    <w:p w14:paraId="0A7B0857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итоги голосования на избирательном участке признаны недействительными после ввода в ГАС «Выборы» данных протокола УИК, то для данного избирательного участка в экранной форме ввода протокола следует осуществить последующий ввод с указанием даты и причины принятия решения о признании итогов голосования на избирательном участке недействительными. 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при установлении итогов голосования (определении результатов выборов) на КСА ГАС «Выборы» вышестоящих избирательных комиссий данные этого протокола, введенные при первичном вводе, не суммируются, и только данные по строке 1 учитываются в позиции «Общее (суммарное)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недействительными».</w:t>
      </w:r>
    </w:p>
    <w:p w14:paraId="2CFBB3C5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итоги голосования на избирательном участке признаны недействительными до ввода в ГАС «Выборы» данных соответствующего протокола УИК, то сведения о признании итогов голосования недействительными вводятся при первичном вводе. В этом случае в ГАС «Выборы» вводятся только данные по строке 1 (число избирателей, включенных в список избирателей на момент окончания голосования).</w:t>
      </w:r>
    </w:p>
    <w:p w14:paraId="4F2C4EF4" w14:textId="0B4DC1FA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4.1</w:t>
      </w:r>
      <w:r w:rsidR="002E5E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 </w:t>
      </w:r>
      <w:r w:rsidRPr="0086334C">
        <w:rPr>
          <w:rFonts w:ascii="Times New Roman" w:eastAsia="Calibri" w:hAnsi="Times New Roman" w:cs="Times New Roman"/>
          <w:sz w:val="28"/>
          <w:szCs w:val="28"/>
        </w:rPr>
        <w:t>В случае применения Технологии данные протокола УИК вводятся в ГАС «Выборы» путем распознавания машиночитаемого кода. Если данные, полученные путем распознавания машиночитаемого кода, не соответствуют данным протокола УИК с машиночитаемым кодом на бумажном носителе, то в ГАС «Выборы» вручную вводятся данные протокола УИК в соответствии с порядком, установленным для ввода данных протокола УИК на бумажном носителе без машиночитаемого кода.</w:t>
      </w:r>
    </w:p>
    <w:p w14:paraId="71DDBDEE" w14:textId="34FD2172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4.1</w:t>
      </w:r>
      <w:r w:rsidR="002E5E0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 </w:t>
      </w:r>
      <w:r w:rsidRPr="0086334C">
        <w:rPr>
          <w:rFonts w:ascii="Times New Roman" w:eastAsia="Calibri" w:hAnsi="Times New Roman" w:cs="Times New Roman"/>
          <w:sz w:val="28"/>
          <w:szCs w:val="28"/>
        </w:rPr>
        <w:t xml:space="preserve">ТИК оформляет свое решение об итогах голосования на соответствующей территории протоколом ТИК. </w:t>
      </w:r>
    </w:p>
    <w:p w14:paraId="62CC44C0" w14:textId="15DD8580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ТИК об итогах голосования и сводная таблица формируются с помощью ГАС «Выборы». При этом данные сводной таблицы, сформированной </w:t>
      </w:r>
      <w:r w:rsidR="002E5E00"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помощью,</w:t>
      </w: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ГАС «Выборы», в обязательном порядке сравниваются членами ТИК с данными протоколов УИК об итогах голосования и данными протоколов УИК, внесенными в увеличенную форму сводной таблицы ТИК. При этом данные в графе «Итого» сводной таблицы ТИК должны соответствовать данным строк протокола ТИК</w:t>
      </w:r>
      <w:r w:rsidRPr="0086334C">
        <w:rPr>
          <w:rFonts w:ascii="Calibri" w:eastAsia="Calibri" w:hAnsi="Calibri" w:cs="Times New Roman"/>
        </w:rPr>
        <w:t xml:space="preserve"> </w:t>
      </w: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итогах голосования. </w:t>
      </w:r>
    </w:p>
    <w:p w14:paraId="51766C2A" w14:textId="260E72AC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4.1</w:t>
      </w:r>
      <w:r w:rsidR="002E5E00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2</w:t>
      </w:r>
      <w:r w:rsidRPr="0086334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. </w:t>
      </w: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подписанием протокола об итогах голосования ТИК в обязательном порядке проводит итоговое заседание, на котором </w:t>
      </w:r>
      <w:r w:rsidRPr="008633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рассматриваются поступившие в комиссию жалобы (заявления) на нарушения Федерального закона №67-ФЗ, Кодекса, допущенные при голосовании, подсчете голосов избирателей, установлении итогов голосования. По выявленным фактам нарушения требований законодательства ТИК принимает соответствующее решение и вправе обратиться в правоохранительные органы, незамедлительно сообщив об этом в ЦИК РБ.</w:t>
      </w:r>
    </w:p>
    <w:p w14:paraId="47206F1C" w14:textId="49DC4C6F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Если во время составления протокола ТИК некоторые члены ТИК отсутствуют, председатель, заместитель председателя или секретарь ТИК в протоколе справа от фамилии и инициалов этого члена (членов) ТИК делает запись о причине их отсутствия, например: «Болен», «Командировка» и т.д. Указанная запись заверяется председателем, либо заместителем председателя, либо секретарем ТИК. Протокол является действительным, если он подписан большинством от установленного числа членов ТИК с правом решающего голоса.</w:t>
      </w:r>
    </w:p>
    <w:p w14:paraId="42535592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ТИК составляется в двух экземплярах и подписывается всеми присутствующими членами ТИК, в нем проставляется дата и время (часы и минуты) подписания, а также печать.  </w:t>
      </w:r>
    </w:p>
    <w:p w14:paraId="1206980F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протокола с нарушением указанного порядка является основанием для признания данного протокола недействительным. Член ТИК, несогласный с протоколом в целом или с отдельными его положениями, вправе приложить к протоколу особое мнение, о чем в протоколе делается соответствующая запись.</w:t>
      </w:r>
    </w:p>
    <w:p w14:paraId="22043F02" w14:textId="29A6E78E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E5E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После подписания протокола ТИК системный администратор в присутствии руководителя или члена группы контроля осуществляет ввод сведений о дате и времени подписания протокола в ГАС «Выборы» и передает эти сведения в ЦИК РБ.</w:t>
      </w:r>
    </w:p>
    <w:p w14:paraId="17F1F51D" w14:textId="77777777" w:rsidR="0086334C" w:rsidRPr="0086334C" w:rsidRDefault="0086334C" w:rsidP="006C5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34C">
        <w:rPr>
          <w:rFonts w:ascii="Times New Roman" w:eastAsia="Calibri" w:hAnsi="Times New Roman" w:cs="Times New Roman"/>
          <w:sz w:val="28"/>
          <w:szCs w:val="28"/>
        </w:rPr>
        <w:t>Передача данных протоколов УИК в вышестоящие избирательные комиссии осуществляется пересылкой данных на КСА вышестоящих избирательных комиссий в соответствии с Регламентом.</w:t>
      </w:r>
    </w:p>
    <w:p w14:paraId="31A91F64" w14:textId="77777777" w:rsidR="0086334C" w:rsidRPr="0086334C" w:rsidRDefault="0086334C" w:rsidP="008633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40F7D65C" w14:textId="77777777" w:rsidR="002E5E00" w:rsidRDefault="002E5E00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E2A0D5" w14:textId="4CD560A9" w:rsidR="0086334C" w:rsidRPr="0086334C" w:rsidRDefault="0086334C" w:rsidP="0002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33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5. Установление общих результатов выборов </w:t>
      </w:r>
      <w:r w:rsidR="00024B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депутатов Совета городского округа город Салават Республики Башкортостан шестого созыва</w:t>
      </w:r>
    </w:p>
    <w:p w14:paraId="0440C1DB" w14:textId="77777777" w:rsidR="0086334C" w:rsidRPr="0086334C" w:rsidRDefault="0086334C" w:rsidP="0086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59A40F" w14:textId="17F9B73F" w:rsidR="0086334C" w:rsidRPr="0086334C" w:rsidRDefault="0086334C" w:rsidP="00024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сведения об открытии помещений для голосования избирательных участков, об участии избирателей в выборах, сведения о погашенных избирательных бюллетенях, данные об итогах голосования избирателей и обеспечивает оперативный контроль за своевременным вводом указанных сведений в ГАС «Выборы».</w:t>
      </w:r>
    </w:p>
    <w:p w14:paraId="60F7A173" w14:textId="5F79987D" w:rsidR="0086334C" w:rsidRPr="0086334C" w:rsidRDefault="0086334C" w:rsidP="00024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голосования информация об открытии помещений для голосования и данные об участии избирателей в выборах передаются из </w:t>
      </w:r>
      <w:r w:rsid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в </w:t>
      </w:r>
      <w:r w:rsid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по </w:t>
      </w:r>
      <w:r w:rsid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E2F1C" w14:textId="379A59FC" w:rsidR="0086334C" w:rsidRPr="0086334C" w:rsidRDefault="0086334C" w:rsidP="00024BFE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5.</w:t>
      </w:r>
      <w:r w:rsidR="004F27A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  <w:r w:rsidRPr="00863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Установление общих результатов выборов </w:t>
      </w:r>
      <w:r w:rsidR="004F27A6" w:rsidRPr="004F27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Совета городского округа город Салават Республики Башкортостан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осуществляется </w:t>
      </w:r>
      <w:bookmarkStart w:id="0" w:name="_GoBack"/>
      <w:bookmarkEnd w:id="0"/>
      <w:r w:rsidR="0060168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</w:t>
      </w:r>
      <w:r w:rsidR="0060168A"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ИК в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соответствии со стать</w:t>
      </w:r>
      <w:r w:rsidR="004F27A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ями </w:t>
      </w:r>
      <w:r w:rsidR="004F27A6" w:rsidRPr="00C21059">
        <w:rPr>
          <w:rFonts w:ascii="Times New Roman" w:eastAsia="Times New Roman" w:hAnsi="Times New Roman" w:cs="Times New Roman"/>
          <w:sz w:val="27"/>
          <w:szCs w:val="27"/>
          <w:lang w:eastAsia="ru-RU"/>
        </w:rPr>
        <w:t>103.4, 103.5, 104</w:t>
      </w:r>
      <w:r w:rsidR="004F27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633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Кодекса с использованием системы ГАС «Выборы».</w:t>
      </w:r>
    </w:p>
    <w:p w14:paraId="46022FB8" w14:textId="77777777" w:rsidR="0086334C" w:rsidRPr="0086334C" w:rsidRDefault="0086334C" w:rsidP="0060168A">
      <w:pPr>
        <w:spacing w:after="0" w:line="312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ectPr w:rsidR="0086334C" w:rsidRPr="0086334C" w:rsidSect="00E96D2C">
          <w:pgSz w:w="11907" w:h="16840" w:code="9"/>
          <w:pgMar w:top="993" w:right="708" w:bottom="993" w:left="1560" w:header="426" w:footer="397" w:gutter="0"/>
          <w:pgNumType w:start="1"/>
          <w:cols w:space="708"/>
          <w:titlePg/>
          <w:docGrid w:linePitch="381"/>
        </w:sectPr>
      </w:pPr>
    </w:p>
    <w:p w14:paraId="19C4676E" w14:textId="77777777" w:rsidR="0086334C" w:rsidRPr="0086334C" w:rsidRDefault="0086334C" w:rsidP="00863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C09EA3" w14:textId="77777777" w:rsidR="0086334C" w:rsidRPr="0086334C" w:rsidRDefault="0086334C" w:rsidP="0086334C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2EAC0F5" w14:textId="77777777" w:rsidR="001453D4" w:rsidRDefault="001453D4"/>
    <w:sectPr w:rsidR="001453D4" w:rsidSect="009B41B3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680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4F38" w14:textId="77777777" w:rsidR="00C8770A" w:rsidRDefault="00756E21">
      <w:pPr>
        <w:spacing w:after="0" w:line="240" w:lineRule="auto"/>
      </w:pPr>
      <w:r>
        <w:separator/>
      </w:r>
    </w:p>
  </w:endnote>
  <w:endnote w:type="continuationSeparator" w:id="0">
    <w:p w14:paraId="633F481B" w14:textId="77777777" w:rsidR="00C8770A" w:rsidRDefault="0075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141D" w14:textId="77777777" w:rsidR="00C8770A" w:rsidRDefault="00756E21">
      <w:pPr>
        <w:spacing w:after="0" w:line="240" w:lineRule="auto"/>
      </w:pPr>
      <w:r>
        <w:separator/>
      </w:r>
    </w:p>
  </w:footnote>
  <w:footnote w:type="continuationSeparator" w:id="0">
    <w:p w14:paraId="75E6EF11" w14:textId="77777777" w:rsidR="00C8770A" w:rsidRDefault="0075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851E" w14:textId="77777777" w:rsidR="002F2700" w:rsidRDefault="0086334C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09A8B0" w14:textId="77777777" w:rsidR="002F2700" w:rsidRDefault="006016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90CD" w14:textId="77777777" w:rsidR="002F2700" w:rsidRPr="00F8293C" w:rsidRDefault="0060168A" w:rsidP="00F829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25D6" w14:textId="77777777" w:rsidR="002F2700" w:rsidRPr="00277231" w:rsidRDefault="0060168A" w:rsidP="002772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" w15:restartNumberingAfterBreak="0">
    <w:nsid w:val="211D2000"/>
    <w:multiLevelType w:val="hybridMultilevel"/>
    <w:tmpl w:val="BA2E1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675CA"/>
    <w:multiLevelType w:val="hybridMultilevel"/>
    <w:tmpl w:val="1F5C6182"/>
    <w:lvl w:ilvl="0" w:tplc="1542D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217610"/>
    <w:multiLevelType w:val="hybridMultilevel"/>
    <w:tmpl w:val="DEA4E7CC"/>
    <w:lvl w:ilvl="0" w:tplc="C8DE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A15FC"/>
    <w:multiLevelType w:val="hybridMultilevel"/>
    <w:tmpl w:val="43B271C0"/>
    <w:lvl w:ilvl="0" w:tplc="D0F838E6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5C725BA"/>
    <w:multiLevelType w:val="hybridMultilevel"/>
    <w:tmpl w:val="BA2E1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F"/>
    <w:rsid w:val="00024BFE"/>
    <w:rsid w:val="00025D84"/>
    <w:rsid w:val="001453D4"/>
    <w:rsid w:val="002E5E00"/>
    <w:rsid w:val="004F27A6"/>
    <w:rsid w:val="0060168A"/>
    <w:rsid w:val="006C5C7C"/>
    <w:rsid w:val="00756E21"/>
    <w:rsid w:val="0086334C"/>
    <w:rsid w:val="00A92451"/>
    <w:rsid w:val="00AD07D8"/>
    <w:rsid w:val="00BC70BC"/>
    <w:rsid w:val="00C0630F"/>
    <w:rsid w:val="00C8770A"/>
    <w:rsid w:val="00E96D2C"/>
    <w:rsid w:val="00F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A98A"/>
  <w15:chartTrackingRefBased/>
  <w15:docId w15:val="{364233D4-1ECE-4CD7-B2C2-C6252BD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3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6334C"/>
    <w:pPr>
      <w:keepNext/>
      <w:widowControl w:val="0"/>
      <w:spacing w:after="0" w:line="360" w:lineRule="auto"/>
      <w:ind w:left="360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6334C"/>
    <w:pPr>
      <w:keepNext/>
      <w:widowControl w:val="0"/>
      <w:spacing w:after="0" w:line="240" w:lineRule="auto"/>
      <w:ind w:firstLine="1134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6334C"/>
    <w:pPr>
      <w:keepNext/>
      <w:widowControl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34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3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33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63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334C"/>
  </w:style>
  <w:style w:type="paragraph" w:customStyle="1" w:styleId="14-1">
    <w:name w:val="Текст14-1"/>
    <w:aliases w:val="5,Т-1,Oaeno 14-1,Текст 14-1,Текст 14,текст14,Т-14,текст14-1,.....14-1,.-1,Стиль12-1"/>
    <w:basedOn w:val="a"/>
    <w:rsid w:val="008633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86334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334C"/>
  </w:style>
  <w:style w:type="paragraph" w:customStyle="1" w:styleId="a3">
    <w:name w:val="Знак"/>
    <w:basedOn w:val="4"/>
    <w:rsid w:val="0086334C"/>
    <w:pPr>
      <w:widowControl/>
      <w:spacing w:before="240" w:after="60" w:line="240" w:lineRule="auto"/>
      <w:ind w:left="0"/>
    </w:pPr>
    <w:rPr>
      <w:b/>
      <w:bCs/>
      <w:szCs w:val="26"/>
    </w:rPr>
  </w:style>
  <w:style w:type="paragraph" w:styleId="a4">
    <w:name w:val="footer"/>
    <w:basedOn w:val="a"/>
    <w:link w:val="a5"/>
    <w:uiPriority w:val="99"/>
    <w:rsid w:val="00863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6334C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6">
    <w:name w:val="page number"/>
    <w:uiPriority w:val="99"/>
    <w:rsid w:val="0086334C"/>
    <w:rPr>
      <w:rFonts w:ascii="Times New Roman" w:hAnsi="Times New Roman" w:cs="Times New Roman"/>
      <w:sz w:val="24"/>
    </w:rPr>
  </w:style>
  <w:style w:type="paragraph" w:styleId="a7">
    <w:name w:val="Body Text"/>
    <w:basedOn w:val="a"/>
    <w:link w:val="a8"/>
    <w:uiPriority w:val="99"/>
    <w:rsid w:val="0086334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6334C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customStyle="1" w:styleId="14-15">
    <w:name w:val="текст14-15"/>
    <w:basedOn w:val="a"/>
    <w:rsid w:val="0086334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8633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63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633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14-15">
    <w:name w:val="Oaeno14-15"/>
    <w:basedOn w:val="a"/>
    <w:rsid w:val="0086334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Проектный"/>
    <w:basedOn w:val="a"/>
    <w:rsid w:val="0086334C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86334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8633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863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863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63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проектный"/>
    <w:basedOn w:val="a"/>
    <w:rsid w:val="0086334C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86334C"/>
    <w:pPr>
      <w:widowControl w:val="0"/>
      <w:spacing w:after="0" w:line="360" w:lineRule="auto"/>
      <w:ind w:left="212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новной текст с отступом 3"/>
    <w:basedOn w:val="a"/>
    <w:rsid w:val="0086334C"/>
    <w:pPr>
      <w:widowControl w:val="0"/>
      <w:spacing w:before="120" w:after="0" w:line="36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Обычны"/>
    <w:rsid w:val="00863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9">
    <w:name w:val="ОбычныЏe9"/>
    <w:rsid w:val="00863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3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6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rsid w:val="008633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2"/>
    <w:uiPriority w:val="99"/>
    <w:rsid w:val="0086334C"/>
    <w:pPr>
      <w:widowControl/>
      <w:tabs>
        <w:tab w:val="left" w:pos="567"/>
      </w:tabs>
      <w:ind w:left="0" w:firstLine="709"/>
      <w:jc w:val="both"/>
    </w:pPr>
    <w:rPr>
      <w:kern w:val="28"/>
      <w:sz w:val="28"/>
      <w:szCs w:val="28"/>
    </w:rPr>
  </w:style>
  <w:style w:type="paragraph" w:customStyle="1" w:styleId="ConsPlusNonformat">
    <w:name w:val="ConsPlusNonformat"/>
    <w:rsid w:val="008633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334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863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3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rsid w:val="00863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rsid w:val="008633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6334C"/>
  </w:style>
  <w:style w:type="character" w:customStyle="1" w:styleId="FontStyle290">
    <w:name w:val="Font Style290"/>
    <w:uiPriority w:val="99"/>
    <w:rsid w:val="0086334C"/>
    <w:rPr>
      <w:rFonts w:ascii="Verdana" w:hAnsi="Verdana"/>
      <w:sz w:val="18"/>
    </w:rPr>
  </w:style>
  <w:style w:type="paragraph" w:customStyle="1" w:styleId="12">
    <w:name w:val="Абзац списка1"/>
    <w:basedOn w:val="a"/>
    <w:rsid w:val="0086334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-151">
    <w:name w:val="Текст 14-1.5"/>
    <w:basedOn w:val="a"/>
    <w:rsid w:val="0086334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1"/>
    <w:basedOn w:val="a"/>
    <w:autoRedefine/>
    <w:rsid w:val="0086334C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5">
    <w:name w:val="footnote text"/>
    <w:basedOn w:val="a"/>
    <w:link w:val="af6"/>
    <w:rsid w:val="0086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8633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86334C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6334C"/>
  </w:style>
  <w:style w:type="numbering" w:customStyle="1" w:styleId="32">
    <w:name w:val="Нет списка3"/>
    <w:next w:val="a2"/>
    <w:uiPriority w:val="99"/>
    <w:semiHidden/>
    <w:unhideWhenUsed/>
    <w:rsid w:val="0086334C"/>
  </w:style>
  <w:style w:type="paragraph" w:customStyle="1" w:styleId="22">
    <w:name w:val="Абзац списка2"/>
    <w:basedOn w:val="a"/>
    <w:next w:val="af8"/>
    <w:uiPriority w:val="34"/>
    <w:qFormat/>
    <w:rsid w:val="0086334C"/>
    <w:pPr>
      <w:ind w:left="720"/>
      <w:contextualSpacing/>
    </w:pPr>
  </w:style>
  <w:style w:type="paragraph" w:customStyle="1" w:styleId="15">
    <w:name w:val="Текст концевой сноски1"/>
    <w:basedOn w:val="a"/>
    <w:next w:val="af9"/>
    <w:link w:val="afa"/>
    <w:uiPriority w:val="99"/>
    <w:semiHidden/>
    <w:unhideWhenUsed/>
    <w:rsid w:val="0086334C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15"/>
    <w:uiPriority w:val="99"/>
    <w:semiHidden/>
    <w:rsid w:val="0086334C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6334C"/>
    <w:rPr>
      <w:vertAlign w:val="superscript"/>
    </w:rPr>
  </w:style>
  <w:style w:type="paragraph" w:styleId="af8">
    <w:name w:val="List Paragraph"/>
    <w:basedOn w:val="a"/>
    <w:uiPriority w:val="34"/>
    <w:qFormat/>
    <w:rsid w:val="0086334C"/>
    <w:pPr>
      <w:ind w:left="720"/>
      <w:contextualSpacing/>
    </w:pPr>
  </w:style>
  <w:style w:type="paragraph" w:styleId="af9">
    <w:name w:val="endnote text"/>
    <w:basedOn w:val="a"/>
    <w:link w:val="16"/>
    <w:uiPriority w:val="99"/>
    <w:semiHidden/>
    <w:unhideWhenUsed/>
    <w:rsid w:val="0086334C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link w:val="af9"/>
    <w:uiPriority w:val="99"/>
    <w:semiHidden/>
    <w:rsid w:val="00863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lavatsov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8</cp:revision>
  <dcterms:created xsi:type="dcterms:W3CDTF">2024-08-11T06:11:00Z</dcterms:created>
  <dcterms:modified xsi:type="dcterms:W3CDTF">2024-08-12T04:08:00Z</dcterms:modified>
</cp:coreProperties>
</file>